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13866" w:rsidRPr="00A13866" w:rsidRDefault="00F07C08" w:rsidP="00A13866">
      <w:pPr>
        <w:autoSpaceDE w:val="0"/>
        <w:autoSpaceDN w:val="0"/>
        <w:adjustRightInd w:val="0"/>
        <w:jc w:val="center"/>
        <w:rPr>
          <w:rFonts w:ascii="Tahoma" w:hAnsi="Tahoma" w:cs="Tahoma"/>
          <w:color w:val="000000"/>
          <w:sz w:val="32"/>
          <w:szCs w:val="32"/>
        </w:rPr>
      </w:pPr>
      <w:bookmarkStart w:id="0" w:name="_GoBack"/>
      <w:bookmarkEnd w:id="0"/>
      <w:r>
        <w:rPr>
          <w:rFonts w:ascii="Tahoma" w:hAnsi="Tahoma" w:cs="Tahoma"/>
          <w:b/>
          <w:bCs/>
          <w:color w:val="000000"/>
          <w:sz w:val="32"/>
          <w:szCs w:val="32"/>
        </w:rPr>
        <w:t>ENGL 422</w:t>
      </w:r>
      <w:r w:rsidR="00A13866" w:rsidRPr="00A13866">
        <w:rPr>
          <w:rFonts w:ascii="Tahoma" w:hAnsi="Tahoma" w:cs="Tahoma"/>
          <w:b/>
          <w:bCs/>
          <w:color w:val="000000"/>
          <w:sz w:val="32"/>
          <w:szCs w:val="32"/>
        </w:rPr>
        <w:t xml:space="preserve"> – </w:t>
      </w:r>
      <w:r>
        <w:rPr>
          <w:rFonts w:ascii="Tahoma" w:hAnsi="Tahoma" w:cs="Tahoma"/>
          <w:b/>
          <w:bCs/>
          <w:color w:val="000000"/>
          <w:sz w:val="32"/>
          <w:szCs w:val="32"/>
        </w:rPr>
        <w:t>Writing for the Health and Human Sciences</w:t>
      </w:r>
    </w:p>
    <w:p w:rsidR="00EF3237" w:rsidRDefault="00F86554" w:rsidP="00A13866">
      <w:pPr>
        <w:jc w:val="center"/>
        <w:rPr>
          <w:rFonts w:ascii="Tahoma" w:hAnsi="Tahoma" w:cs="Tahoma"/>
          <w:color w:val="000000"/>
          <w:sz w:val="32"/>
          <w:szCs w:val="32"/>
        </w:rPr>
      </w:pPr>
      <w:r>
        <w:rPr>
          <w:rFonts w:ascii="Tahoma" w:hAnsi="Tahoma" w:cs="Tahoma"/>
          <w:color w:val="000000"/>
          <w:sz w:val="32"/>
          <w:szCs w:val="32"/>
        </w:rPr>
        <w:t>Spring 2015 | M/W/F 2:30-3</w:t>
      </w:r>
      <w:r w:rsidR="003B73E9">
        <w:rPr>
          <w:rFonts w:ascii="Tahoma" w:hAnsi="Tahoma" w:cs="Tahoma"/>
          <w:color w:val="000000"/>
          <w:sz w:val="32"/>
          <w:szCs w:val="32"/>
        </w:rPr>
        <w:t>:20 am</w:t>
      </w:r>
      <w:r w:rsidR="00A13866" w:rsidRPr="00A13866">
        <w:rPr>
          <w:rFonts w:ascii="Tahoma" w:hAnsi="Tahoma" w:cs="Tahoma"/>
          <w:color w:val="000000"/>
          <w:sz w:val="32"/>
          <w:szCs w:val="32"/>
        </w:rPr>
        <w:t xml:space="preserve"> | </w:t>
      </w:r>
      <w:r w:rsidR="005E6F7D">
        <w:rPr>
          <w:rFonts w:ascii="Tahoma" w:hAnsi="Tahoma" w:cs="Tahoma"/>
          <w:color w:val="000000"/>
          <w:sz w:val="32"/>
          <w:szCs w:val="32"/>
        </w:rPr>
        <w:t>WTHR 214</w:t>
      </w:r>
    </w:p>
    <w:p w:rsidR="00A13866" w:rsidRDefault="00A13866" w:rsidP="00655959">
      <w:pPr>
        <w:rPr>
          <w:rFonts w:ascii="Tahoma" w:hAnsi="Tahoma" w:cs="Tahoma"/>
          <w:color w:val="000000"/>
          <w:sz w:val="32"/>
          <w:szCs w:val="32"/>
        </w:rPr>
      </w:pPr>
    </w:p>
    <w:p w:rsidR="00655959" w:rsidRPr="00186D0F" w:rsidRDefault="00A24B83" w:rsidP="00655959">
      <w:pPr>
        <w:rPr>
          <w:rFonts w:ascii="Tahoma" w:hAnsi="Tahoma" w:cs="Tahoma"/>
          <w:b/>
          <w:bCs/>
          <w:color w:val="008080"/>
          <w:sz w:val="20"/>
        </w:rPr>
      </w:pPr>
      <w:r>
        <w:rPr>
          <w:rFonts w:ascii="Tahoma" w:hAnsi="Tahoma" w:cs="Tahoma"/>
          <w:b/>
          <w:bCs/>
          <w:color w:val="008080"/>
          <w:sz w:val="20"/>
        </w:rPr>
        <w:t>instructor i</w:t>
      </w:r>
      <w:r w:rsidR="00655959">
        <w:rPr>
          <w:rFonts w:ascii="Tahoma" w:hAnsi="Tahoma" w:cs="Tahoma"/>
          <w:b/>
          <w:bCs/>
          <w:color w:val="008080"/>
          <w:sz w:val="20"/>
        </w:rPr>
        <w:t xml:space="preserve">nfo </w:t>
      </w:r>
    </w:p>
    <w:p w:rsidR="00655959" w:rsidRDefault="00655959" w:rsidP="00EE7C85">
      <w:pPr>
        <w:rPr>
          <w:sz w:val="20"/>
        </w:rPr>
      </w:pPr>
      <w:r>
        <w:rPr>
          <w:sz w:val="20"/>
        </w:rPr>
        <w:t>Mary McCall</w:t>
      </w:r>
      <w:r>
        <w:rPr>
          <w:sz w:val="20"/>
        </w:rPr>
        <w:tab/>
      </w:r>
      <w:r>
        <w:rPr>
          <w:sz w:val="20"/>
        </w:rPr>
        <w:tab/>
      </w:r>
      <w:r>
        <w:rPr>
          <w:sz w:val="20"/>
        </w:rPr>
        <w:tab/>
      </w:r>
      <w:r>
        <w:rPr>
          <w:sz w:val="20"/>
        </w:rPr>
        <w:tab/>
      </w:r>
      <w:r>
        <w:rPr>
          <w:sz w:val="20"/>
        </w:rPr>
        <w:tab/>
      </w:r>
      <w:r>
        <w:rPr>
          <w:sz w:val="20"/>
        </w:rPr>
        <w:tab/>
        <w:t>Office: Heav 443</w:t>
      </w:r>
    </w:p>
    <w:p w:rsidR="00655959" w:rsidRPr="00356AFC" w:rsidRDefault="00BE6D56" w:rsidP="00EE7C85">
      <w:pPr>
        <w:rPr>
          <w:sz w:val="20"/>
        </w:rPr>
      </w:pPr>
      <w:r>
        <w:rPr>
          <w:sz w:val="20"/>
        </w:rPr>
        <w:t>Email</w:t>
      </w:r>
      <w:r w:rsidR="00655959">
        <w:rPr>
          <w:sz w:val="20"/>
        </w:rPr>
        <w:t xml:space="preserve">: </w:t>
      </w:r>
      <w:hyperlink r:id="rId7" w:history="1">
        <w:r w:rsidR="00655959" w:rsidRPr="00DF3B96">
          <w:rPr>
            <w:rStyle w:val="Hyperlink"/>
            <w:color w:val="auto"/>
            <w:sz w:val="20"/>
            <w:u w:val="none"/>
          </w:rPr>
          <w:t>mccall0@purdue.edu</w:t>
        </w:r>
      </w:hyperlink>
      <w:r w:rsidR="00655959" w:rsidRPr="00655959">
        <w:rPr>
          <w:sz w:val="20"/>
        </w:rPr>
        <w:t xml:space="preserve"> </w:t>
      </w:r>
      <w:r w:rsidR="00655959">
        <w:rPr>
          <w:sz w:val="20"/>
        </w:rPr>
        <w:tab/>
      </w:r>
      <w:r w:rsidR="00655959">
        <w:rPr>
          <w:sz w:val="20"/>
        </w:rPr>
        <w:tab/>
      </w:r>
      <w:r w:rsidR="00655959">
        <w:rPr>
          <w:sz w:val="20"/>
        </w:rPr>
        <w:tab/>
      </w:r>
      <w:r w:rsidR="00655959">
        <w:rPr>
          <w:sz w:val="20"/>
        </w:rPr>
        <w:tab/>
      </w:r>
      <w:r w:rsidR="004C1D18" w:rsidRPr="00356AFC">
        <w:rPr>
          <w:sz w:val="20"/>
        </w:rPr>
        <w:t>Office H</w:t>
      </w:r>
      <w:r w:rsidR="004064DB" w:rsidRPr="00356AFC">
        <w:rPr>
          <w:sz w:val="20"/>
        </w:rPr>
        <w:t>ours:</w:t>
      </w:r>
      <w:r w:rsidR="000C26B5" w:rsidRPr="00356AFC">
        <w:rPr>
          <w:sz w:val="20"/>
        </w:rPr>
        <w:t xml:space="preserve"> </w:t>
      </w:r>
      <w:r w:rsidR="00AD744A" w:rsidRPr="00356AFC">
        <w:rPr>
          <w:sz w:val="20"/>
        </w:rPr>
        <w:t>M</w:t>
      </w:r>
      <w:r w:rsidR="00641335" w:rsidRPr="00356AFC">
        <w:rPr>
          <w:sz w:val="20"/>
        </w:rPr>
        <w:t>/</w:t>
      </w:r>
      <w:r w:rsidR="00AD744A" w:rsidRPr="00356AFC">
        <w:rPr>
          <w:sz w:val="20"/>
        </w:rPr>
        <w:t>W</w:t>
      </w:r>
      <w:r w:rsidR="00356AFC" w:rsidRPr="00356AFC">
        <w:rPr>
          <w:sz w:val="20"/>
        </w:rPr>
        <w:t>/F</w:t>
      </w:r>
      <w:r w:rsidR="00641335" w:rsidRPr="00356AFC">
        <w:rPr>
          <w:sz w:val="20"/>
        </w:rPr>
        <w:t xml:space="preserve"> </w:t>
      </w:r>
      <w:r w:rsidR="00E16F91">
        <w:rPr>
          <w:sz w:val="20"/>
        </w:rPr>
        <w:t>1:30-2</w:t>
      </w:r>
      <w:r w:rsidR="00356AFC" w:rsidRPr="00356AFC">
        <w:rPr>
          <w:sz w:val="20"/>
        </w:rPr>
        <w:t>:3</w:t>
      </w:r>
      <w:r w:rsidR="00394D77" w:rsidRPr="00356AFC">
        <w:rPr>
          <w:sz w:val="20"/>
        </w:rPr>
        <w:t>0</w:t>
      </w:r>
      <w:r w:rsidR="00641335" w:rsidRPr="00356AFC">
        <w:rPr>
          <w:sz w:val="20"/>
        </w:rPr>
        <w:t xml:space="preserve"> &amp; by appt.</w:t>
      </w:r>
      <w:r w:rsidR="005501E3">
        <w:rPr>
          <w:sz w:val="20"/>
        </w:rPr>
        <w:t xml:space="preserve">       </w:t>
      </w:r>
    </w:p>
    <w:p w:rsidR="000B3025" w:rsidRPr="00356AFC" w:rsidRDefault="005501E3" w:rsidP="00EE7C85">
      <w:pPr>
        <w:rPr>
          <w:sz w:val="20"/>
        </w:rPr>
      </w:pPr>
      <w:r>
        <w:rPr>
          <w:sz w:val="20"/>
        </w:rPr>
        <w:t>NB: I check email until 11 PM</w:t>
      </w:r>
      <w:r>
        <w:rPr>
          <w:sz w:val="20"/>
        </w:rPr>
        <w:tab/>
      </w:r>
      <w:r>
        <w:rPr>
          <w:sz w:val="20"/>
        </w:rPr>
        <w:tab/>
      </w:r>
      <w:r>
        <w:rPr>
          <w:sz w:val="20"/>
        </w:rPr>
        <w:tab/>
      </w:r>
      <w:r>
        <w:rPr>
          <w:sz w:val="20"/>
        </w:rPr>
        <w:tab/>
      </w:r>
      <w:r w:rsidR="000B3025" w:rsidRPr="00356AFC">
        <w:rPr>
          <w:sz w:val="20"/>
        </w:rPr>
        <w:t xml:space="preserve">Course Website: </w:t>
      </w:r>
      <w:r w:rsidR="00356AFC" w:rsidRPr="00356AFC">
        <w:rPr>
          <w:sz w:val="20"/>
        </w:rPr>
        <w:t>Blackboard</w:t>
      </w:r>
    </w:p>
    <w:p w:rsidR="00310DF6" w:rsidRDefault="00310DF6" w:rsidP="00EE7C85">
      <w:pPr>
        <w:rPr>
          <w:rFonts w:ascii="Tahoma" w:hAnsi="Tahoma" w:cs="Tahoma"/>
          <w:b/>
          <w:bCs/>
          <w:color w:val="008080"/>
          <w:sz w:val="20"/>
        </w:rPr>
      </w:pPr>
    </w:p>
    <w:p w:rsidR="00401B02" w:rsidRPr="00A13866" w:rsidRDefault="00A8677B" w:rsidP="00EE7C85">
      <w:pPr>
        <w:rPr>
          <w:sz w:val="20"/>
        </w:rPr>
      </w:pPr>
      <w:r>
        <w:rPr>
          <w:rFonts w:ascii="Tahoma" w:hAnsi="Tahoma" w:cs="Tahoma"/>
          <w:b/>
          <w:bCs/>
          <w:color w:val="008080"/>
          <w:sz w:val="20"/>
        </w:rPr>
        <w:t xml:space="preserve">overview </w:t>
      </w:r>
      <w:r w:rsidR="00FE19CF">
        <w:rPr>
          <w:rFonts w:ascii="Tahoma" w:hAnsi="Tahoma" w:cs="Tahoma"/>
          <w:b/>
          <w:bCs/>
          <w:color w:val="008080"/>
          <w:sz w:val="20"/>
        </w:rPr>
        <w:t xml:space="preserve"> </w:t>
      </w:r>
      <w:r w:rsidR="007B5133">
        <w:rPr>
          <w:rFonts w:ascii="Tahoma" w:hAnsi="Tahoma" w:cs="Tahoma"/>
          <w:b/>
          <w:bCs/>
          <w:color w:val="008080"/>
          <w:sz w:val="20"/>
        </w:rPr>
        <w:t xml:space="preserve"> </w:t>
      </w:r>
    </w:p>
    <w:p w:rsidR="000B3025" w:rsidRPr="000B3025" w:rsidRDefault="000B3025" w:rsidP="000B3025">
      <w:pPr>
        <w:autoSpaceDE w:val="0"/>
        <w:autoSpaceDN w:val="0"/>
        <w:adjustRightInd w:val="0"/>
        <w:rPr>
          <w:sz w:val="20"/>
          <w:szCs w:val="24"/>
        </w:rPr>
      </w:pPr>
      <w:r>
        <w:rPr>
          <w:sz w:val="20"/>
          <w:szCs w:val="24"/>
        </w:rPr>
        <w:t>English 422</w:t>
      </w:r>
      <w:r w:rsidRPr="000B3025">
        <w:rPr>
          <w:sz w:val="20"/>
          <w:szCs w:val="24"/>
        </w:rPr>
        <w:t xml:space="preserve"> focuses on the rhetorical principles and writing practices necessary for producing effective charting, reports, policies and educational materials in the context of the healthcare industry. All assignments in this course have been developed in collaboration with medical professionals and though no specific medical knowledge is required to take this course, the material presented will most benefit those pursuing a career in medicine. The curriculum is informed by current research in rhetoric and professional writing and is guided by the specific needs and practices in hospitals, clinics, extended care facilities, and home health agencies, as well as by the expectations of Purdue students and programs. Li</w:t>
      </w:r>
      <w:r>
        <w:rPr>
          <w:sz w:val="20"/>
          <w:szCs w:val="24"/>
        </w:rPr>
        <w:t xml:space="preserve">ke other sections, English 422 </w:t>
      </w:r>
      <w:r w:rsidRPr="000B3025">
        <w:rPr>
          <w:sz w:val="20"/>
          <w:szCs w:val="24"/>
        </w:rPr>
        <w:t>is offered in networked computer classrooms to ensure that students taking the course are prepared for the writing environment of the 21st-century workplace.</w:t>
      </w:r>
    </w:p>
    <w:p w:rsidR="00A8677B" w:rsidRDefault="00A8677B" w:rsidP="00A8677B">
      <w:pPr>
        <w:rPr>
          <w:sz w:val="20"/>
          <w:szCs w:val="24"/>
        </w:rPr>
      </w:pPr>
    </w:p>
    <w:p w:rsidR="00A8677B" w:rsidRDefault="00A8677B" w:rsidP="00A8677B">
      <w:pPr>
        <w:rPr>
          <w:rFonts w:ascii="Tahoma" w:eastAsia="Times New Roman" w:hAnsi="Tahoma" w:cs="Tahoma"/>
          <w:b/>
          <w:bCs/>
          <w:color w:val="008080"/>
          <w:sz w:val="20"/>
        </w:rPr>
      </w:pPr>
      <w:r>
        <w:rPr>
          <w:rFonts w:ascii="Tahoma" w:eastAsia="Times New Roman" w:hAnsi="Tahoma" w:cs="Tahoma"/>
          <w:b/>
          <w:bCs/>
          <w:color w:val="008080"/>
          <w:sz w:val="20"/>
        </w:rPr>
        <w:t>what can we accomplish in this class?</w:t>
      </w:r>
    </w:p>
    <w:p w:rsidR="000B3025" w:rsidRPr="000B3025" w:rsidRDefault="000B3025" w:rsidP="000B3025">
      <w:pPr>
        <w:autoSpaceDE w:val="0"/>
        <w:autoSpaceDN w:val="0"/>
        <w:adjustRightInd w:val="0"/>
        <w:rPr>
          <w:sz w:val="20"/>
          <w:szCs w:val="24"/>
        </w:rPr>
      </w:pPr>
      <w:r w:rsidRPr="000B3025">
        <w:rPr>
          <w:sz w:val="20"/>
          <w:szCs w:val="24"/>
        </w:rPr>
        <w:t>This course aims to improve your writing in three ways:</w:t>
      </w:r>
    </w:p>
    <w:p w:rsidR="000B3025" w:rsidRPr="000B3025" w:rsidRDefault="000B3025" w:rsidP="000B3025">
      <w:pPr>
        <w:pStyle w:val="ListParagraph"/>
        <w:numPr>
          <w:ilvl w:val="0"/>
          <w:numId w:val="40"/>
        </w:numPr>
        <w:autoSpaceDE w:val="0"/>
        <w:autoSpaceDN w:val="0"/>
        <w:adjustRightInd w:val="0"/>
        <w:spacing w:after="0" w:line="240" w:lineRule="auto"/>
        <w:rPr>
          <w:rFonts w:ascii="Times New Roman" w:eastAsia="Times" w:hAnsi="Times New Roman"/>
          <w:sz w:val="20"/>
          <w:szCs w:val="24"/>
        </w:rPr>
      </w:pPr>
      <w:r w:rsidRPr="000B3025">
        <w:rPr>
          <w:rFonts w:ascii="Times New Roman" w:eastAsia="Times" w:hAnsi="Times New Roman"/>
          <w:sz w:val="20"/>
          <w:szCs w:val="24"/>
        </w:rPr>
        <w:t xml:space="preserve">By teaching you to use </w:t>
      </w:r>
      <w:r w:rsidRPr="000B3025">
        <w:rPr>
          <w:rFonts w:ascii="Times New Roman" w:eastAsia="Times" w:hAnsi="Times New Roman"/>
          <w:b/>
          <w:sz w:val="20"/>
          <w:szCs w:val="24"/>
        </w:rPr>
        <w:t xml:space="preserve">clear </w:t>
      </w:r>
      <w:r w:rsidRPr="000B3025">
        <w:rPr>
          <w:rFonts w:ascii="Times New Roman" w:eastAsia="Times" w:hAnsi="Times New Roman"/>
          <w:sz w:val="20"/>
          <w:szCs w:val="24"/>
        </w:rPr>
        <w:t>and unequivocal language, this course prepares you to communicate medical knowledge through writing without being misunderstood</w:t>
      </w:r>
    </w:p>
    <w:p w:rsidR="000B3025" w:rsidRPr="000B3025" w:rsidRDefault="000B3025" w:rsidP="000B3025">
      <w:pPr>
        <w:pStyle w:val="ListParagraph"/>
        <w:numPr>
          <w:ilvl w:val="0"/>
          <w:numId w:val="40"/>
        </w:numPr>
        <w:autoSpaceDE w:val="0"/>
        <w:autoSpaceDN w:val="0"/>
        <w:adjustRightInd w:val="0"/>
        <w:spacing w:after="0" w:line="240" w:lineRule="auto"/>
        <w:rPr>
          <w:rFonts w:ascii="Times New Roman" w:eastAsia="Times" w:hAnsi="Times New Roman"/>
          <w:sz w:val="20"/>
          <w:szCs w:val="24"/>
        </w:rPr>
      </w:pPr>
      <w:r w:rsidRPr="000B3025">
        <w:rPr>
          <w:rFonts w:ascii="Times New Roman" w:eastAsia="Times" w:hAnsi="Times New Roman"/>
          <w:sz w:val="20"/>
          <w:szCs w:val="24"/>
        </w:rPr>
        <w:t xml:space="preserve">By asking you to change your patterns of observation, this course asks you to think and write </w:t>
      </w:r>
      <w:r w:rsidRPr="000B3025">
        <w:rPr>
          <w:rFonts w:ascii="Times New Roman" w:eastAsia="Times" w:hAnsi="Times New Roman"/>
          <w:b/>
          <w:sz w:val="20"/>
          <w:szCs w:val="24"/>
        </w:rPr>
        <w:t>objectively</w:t>
      </w:r>
      <w:r w:rsidRPr="000B3025">
        <w:rPr>
          <w:rFonts w:ascii="Times New Roman" w:eastAsia="Times" w:hAnsi="Times New Roman"/>
          <w:sz w:val="20"/>
          <w:szCs w:val="24"/>
        </w:rPr>
        <w:t xml:space="preserve"> about patients</w:t>
      </w:r>
    </w:p>
    <w:p w:rsidR="000B3025" w:rsidRPr="000B3025" w:rsidRDefault="000B3025" w:rsidP="000B3025">
      <w:pPr>
        <w:pStyle w:val="ListParagraph"/>
        <w:numPr>
          <w:ilvl w:val="0"/>
          <w:numId w:val="40"/>
        </w:numPr>
        <w:autoSpaceDE w:val="0"/>
        <w:autoSpaceDN w:val="0"/>
        <w:adjustRightInd w:val="0"/>
        <w:spacing w:after="0" w:line="240" w:lineRule="auto"/>
        <w:rPr>
          <w:rFonts w:ascii="Times New Roman" w:eastAsia="Times" w:hAnsi="Times New Roman"/>
          <w:sz w:val="20"/>
          <w:szCs w:val="24"/>
        </w:rPr>
      </w:pPr>
      <w:r w:rsidRPr="000B3025">
        <w:rPr>
          <w:rFonts w:ascii="Times New Roman" w:eastAsia="Times" w:hAnsi="Times New Roman"/>
          <w:sz w:val="20"/>
          <w:szCs w:val="24"/>
        </w:rPr>
        <w:t xml:space="preserve">By allowing you to practice medical style, this course familiarizes you with </w:t>
      </w:r>
      <w:r w:rsidRPr="000B3025">
        <w:rPr>
          <w:rFonts w:ascii="Times New Roman" w:eastAsia="Times" w:hAnsi="Times New Roman"/>
          <w:b/>
          <w:sz w:val="20"/>
          <w:szCs w:val="24"/>
        </w:rPr>
        <w:t>detail</w:t>
      </w:r>
      <w:r w:rsidRPr="000B3025">
        <w:rPr>
          <w:rFonts w:ascii="Times New Roman" w:eastAsia="Times" w:hAnsi="Times New Roman"/>
          <w:sz w:val="20"/>
          <w:szCs w:val="24"/>
        </w:rPr>
        <w:t>-oriented record-keeping</w:t>
      </w:r>
    </w:p>
    <w:p w:rsidR="000B3025" w:rsidRDefault="000B3025" w:rsidP="000B3025">
      <w:pPr>
        <w:rPr>
          <w:sz w:val="20"/>
          <w:szCs w:val="24"/>
        </w:rPr>
      </w:pPr>
    </w:p>
    <w:p w:rsidR="000B3025" w:rsidRPr="00A8677B" w:rsidRDefault="000B3025" w:rsidP="000B3025">
      <w:pPr>
        <w:rPr>
          <w:sz w:val="20"/>
          <w:szCs w:val="24"/>
        </w:rPr>
      </w:pPr>
      <w:r w:rsidRPr="00A8677B">
        <w:rPr>
          <w:sz w:val="20"/>
          <w:szCs w:val="24"/>
        </w:rPr>
        <w:t>The course projects and the larger educational goals of this course are all designed to meet this challenge. Here are some of the larger course goals:</w:t>
      </w:r>
    </w:p>
    <w:p w:rsidR="000B3025" w:rsidRDefault="000B3025" w:rsidP="000B3025">
      <w:pPr>
        <w:shd w:val="clear" w:color="auto" w:fill="FFFFFF"/>
        <w:rPr>
          <w:i/>
          <w:sz w:val="20"/>
          <w:szCs w:val="24"/>
        </w:rPr>
      </w:pPr>
    </w:p>
    <w:p w:rsidR="000B3025" w:rsidRPr="00A8677B" w:rsidRDefault="000B3025" w:rsidP="000B3025">
      <w:pPr>
        <w:shd w:val="clear" w:color="auto" w:fill="FFFFFF"/>
        <w:rPr>
          <w:i/>
          <w:sz w:val="20"/>
          <w:szCs w:val="24"/>
        </w:rPr>
      </w:pPr>
      <w:r w:rsidRPr="00A8677B">
        <w:rPr>
          <w:i/>
          <w:sz w:val="20"/>
          <w:szCs w:val="24"/>
        </w:rPr>
        <w:t>Writing in Context</w:t>
      </w:r>
    </w:p>
    <w:p w:rsidR="000B3025" w:rsidRPr="00A8677B" w:rsidRDefault="000B3025" w:rsidP="000B3025">
      <w:pPr>
        <w:numPr>
          <w:ilvl w:val="0"/>
          <w:numId w:val="29"/>
        </w:numPr>
        <w:shd w:val="clear" w:color="auto" w:fill="FFFFFF"/>
        <w:rPr>
          <w:sz w:val="20"/>
          <w:szCs w:val="24"/>
        </w:rPr>
      </w:pPr>
      <w:r w:rsidRPr="00A8677B">
        <w:rPr>
          <w:sz w:val="20"/>
          <w:szCs w:val="24"/>
        </w:rPr>
        <w:t>Analyze the invention, manufacture, and distribution of technologies in context and use writing to communicate these attributes in a variety of media and genres.</w:t>
      </w:r>
    </w:p>
    <w:p w:rsidR="000B3025" w:rsidRPr="00A8677B" w:rsidRDefault="000B3025" w:rsidP="000B3025">
      <w:pPr>
        <w:numPr>
          <w:ilvl w:val="0"/>
          <w:numId w:val="29"/>
        </w:numPr>
        <w:shd w:val="clear" w:color="auto" w:fill="FFFFFF"/>
        <w:spacing w:before="100" w:beforeAutospacing="1" w:after="100" w:afterAutospacing="1"/>
        <w:rPr>
          <w:sz w:val="20"/>
          <w:szCs w:val="24"/>
        </w:rPr>
      </w:pPr>
      <w:r w:rsidRPr="00A8677B">
        <w:rPr>
          <w:sz w:val="20"/>
          <w:szCs w:val="24"/>
        </w:rPr>
        <w:t>Write to the different levels of technical expertise of a range of audiences and stakeholders to foster technical understanding.</w:t>
      </w:r>
    </w:p>
    <w:p w:rsidR="000B3025" w:rsidRPr="00A8677B" w:rsidRDefault="000B3025" w:rsidP="000B3025">
      <w:pPr>
        <w:numPr>
          <w:ilvl w:val="0"/>
          <w:numId w:val="29"/>
        </w:numPr>
        <w:shd w:val="clear" w:color="auto" w:fill="FFFFFF"/>
        <w:spacing w:before="100" w:beforeAutospacing="1" w:after="100" w:afterAutospacing="1"/>
        <w:rPr>
          <w:sz w:val="20"/>
          <w:szCs w:val="24"/>
        </w:rPr>
      </w:pPr>
      <w:r w:rsidRPr="00A8677B">
        <w:rPr>
          <w:sz w:val="20"/>
          <w:szCs w:val="24"/>
        </w:rPr>
        <w:t>Understand the ethical implications of working within the nexus of technology and culture.</w:t>
      </w:r>
    </w:p>
    <w:p w:rsidR="000B3025" w:rsidRPr="00A8677B" w:rsidRDefault="000B3025" w:rsidP="000B3025">
      <w:pPr>
        <w:shd w:val="clear" w:color="auto" w:fill="FFFFFF"/>
        <w:rPr>
          <w:i/>
          <w:sz w:val="20"/>
          <w:szCs w:val="24"/>
        </w:rPr>
      </w:pPr>
      <w:r w:rsidRPr="00A8677B">
        <w:rPr>
          <w:i/>
          <w:sz w:val="20"/>
          <w:szCs w:val="24"/>
        </w:rPr>
        <w:t>Project Management</w:t>
      </w:r>
    </w:p>
    <w:p w:rsidR="000B3025" w:rsidRPr="00A8677B" w:rsidRDefault="000B3025" w:rsidP="000B3025">
      <w:pPr>
        <w:numPr>
          <w:ilvl w:val="0"/>
          <w:numId w:val="30"/>
        </w:numPr>
        <w:shd w:val="clear" w:color="auto" w:fill="FFFFFF"/>
        <w:rPr>
          <w:sz w:val="20"/>
          <w:szCs w:val="24"/>
        </w:rPr>
      </w:pPr>
      <w:r w:rsidRPr="00A8677B">
        <w:rPr>
          <w:sz w:val="20"/>
          <w:szCs w:val="24"/>
        </w:rPr>
        <w:t>Understand, develop and deploy various strategies for planning, researching, drafting, revising, and editing documents both individually and collaboratively.</w:t>
      </w:r>
    </w:p>
    <w:p w:rsidR="000B3025" w:rsidRPr="00A8677B" w:rsidRDefault="000B3025" w:rsidP="000B3025">
      <w:pPr>
        <w:numPr>
          <w:ilvl w:val="0"/>
          <w:numId w:val="30"/>
        </w:numPr>
        <w:shd w:val="clear" w:color="auto" w:fill="FFFFFF"/>
        <w:rPr>
          <w:sz w:val="20"/>
          <w:szCs w:val="24"/>
        </w:rPr>
      </w:pPr>
      <w:r w:rsidRPr="00A8677B">
        <w:rPr>
          <w:sz w:val="20"/>
          <w:szCs w:val="24"/>
        </w:rPr>
        <w:t>Select and use appropriate technologies that effectively and ethically address professional situations and audiences.</w:t>
      </w:r>
    </w:p>
    <w:p w:rsidR="000B3025" w:rsidRDefault="000B3025" w:rsidP="000B3025">
      <w:pPr>
        <w:numPr>
          <w:ilvl w:val="0"/>
          <w:numId w:val="30"/>
        </w:numPr>
        <w:shd w:val="clear" w:color="auto" w:fill="FFFFFF"/>
        <w:rPr>
          <w:sz w:val="20"/>
          <w:szCs w:val="24"/>
        </w:rPr>
      </w:pPr>
      <w:r w:rsidRPr="00A8677B">
        <w:rPr>
          <w:sz w:val="20"/>
          <w:szCs w:val="24"/>
        </w:rPr>
        <w:t>Build professional ethos through documentation and accountability.</w:t>
      </w:r>
    </w:p>
    <w:p w:rsidR="000B3025" w:rsidRPr="00A8677B" w:rsidRDefault="000B3025" w:rsidP="000B3025">
      <w:pPr>
        <w:shd w:val="clear" w:color="auto" w:fill="FFFFFF"/>
        <w:ind w:left="720"/>
        <w:rPr>
          <w:sz w:val="20"/>
          <w:szCs w:val="24"/>
        </w:rPr>
      </w:pPr>
    </w:p>
    <w:p w:rsidR="000B3025" w:rsidRPr="00A8677B" w:rsidRDefault="000B3025" w:rsidP="000B3025">
      <w:pPr>
        <w:shd w:val="clear" w:color="auto" w:fill="FFFFFF"/>
        <w:rPr>
          <w:i/>
          <w:sz w:val="20"/>
          <w:szCs w:val="24"/>
        </w:rPr>
      </w:pPr>
      <w:r w:rsidRPr="00A8677B">
        <w:rPr>
          <w:i/>
          <w:sz w:val="20"/>
          <w:szCs w:val="24"/>
        </w:rPr>
        <w:t>Document Design</w:t>
      </w:r>
      <w:r w:rsidRPr="00A8677B">
        <w:rPr>
          <w:sz w:val="20"/>
          <w:szCs w:val="24"/>
        </w:rPr>
        <w:br/>
        <w:t>Make rhetorical design decisions about technical documents including</w:t>
      </w:r>
      <w:r>
        <w:rPr>
          <w:sz w:val="20"/>
          <w:szCs w:val="24"/>
        </w:rPr>
        <w:t>:</w:t>
      </w:r>
    </w:p>
    <w:p w:rsidR="000B3025" w:rsidRPr="00A8677B" w:rsidRDefault="000B3025" w:rsidP="000B3025">
      <w:pPr>
        <w:numPr>
          <w:ilvl w:val="0"/>
          <w:numId w:val="31"/>
        </w:numPr>
        <w:shd w:val="clear" w:color="auto" w:fill="FFFFFF"/>
        <w:rPr>
          <w:sz w:val="20"/>
          <w:szCs w:val="24"/>
        </w:rPr>
      </w:pPr>
      <w:r>
        <w:rPr>
          <w:sz w:val="20"/>
          <w:szCs w:val="24"/>
        </w:rPr>
        <w:t>U</w:t>
      </w:r>
      <w:r w:rsidRPr="00A8677B">
        <w:rPr>
          <w:sz w:val="20"/>
          <w:szCs w:val="24"/>
        </w:rPr>
        <w:t>nderstanding and adapting to genre conventions and expectations of a range of audiences including both technical and non-technical audiences</w:t>
      </w:r>
      <w:r>
        <w:rPr>
          <w:sz w:val="20"/>
          <w:szCs w:val="24"/>
        </w:rPr>
        <w:t>.</w:t>
      </w:r>
    </w:p>
    <w:p w:rsidR="000B3025" w:rsidRPr="00A8677B" w:rsidRDefault="000B3025" w:rsidP="000B3025">
      <w:pPr>
        <w:numPr>
          <w:ilvl w:val="0"/>
          <w:numId w:val="31"/>
        </w:numPr>
        <w:shd w:val="clear" w:color="auto" w:fill="FFFFFF"/>
        <w:rPr>
          <w:sz w:val="20"/>
          <w:szCs w:val="24"/>
        </w:rPr>
      </w:pPr>
      <w:r>
        <w:rPr>
          <w:sz w:val="20"/>
          <w:szCs w:val="24"/>
        </w:rPr>
        <w:t>U</w:t>
      </w:r>
      <w:r w:rsidRPr="00A8677B">
        <w:rPr>
          <w:sz w:val="20"/>
          <w:szCs w:val="24"/>
        </w:rPr>
        <w:t>nderstanding and implementing design principles of format and layout</w:t>
      </w:r>
      <w:r>
        <w:rPr>
          <w:sz w:val="20"/>
          <w:szCs w:val="24"/>
        </w:rPr>
        <w:t>.</w:t>
      </w:r>
    </w:p>
    <w:p w:rsidR="000B3025" w:rsidRPr="00A8677B" w:rsidRDefault="000B3025" w:rsidP="000B3025">
      <w:pPr>
        <w:numPr>
          <w:ilvl w:val="0"/>
          <w:numId w:val="31"/>
        </w:numPr>
        <w:shd w:val="clear" w:color="auto" w:fill="FFFFFF"/>
        <w:rPr>
          <w:sz w:val="20"/>
          <w:szCs w:val="24"/>
        </w:rPr>
      </w:pPr>
      <w:r>
        <w:rPr>
          <w:sz w:val="20"/>
          <w:szCs w:val="24"/>
        </w:rPr>
        <w:t>I</w:t>
      </w:r>
      <w:r w:rsidRPr="00A8677B">
        <w:rPr>
          <w:sz w:val="20"/>
          <w:szCs w:val="24"/>
        </w:rPr>
        <w:t>nterpreting and arguing with design</w:t>
      </w:r>
      <w:r>
        <w:rPr>
          <w:sz w:val="20"/>
          <w:szCs w:val="24"/>
        </w:rPr>
        <w:t>.</w:t>
      </w:r>
    </w:p>
    <w:p w:rsidR="000B3025" w:rsidRPr="00A8677B" w:rsidRDefault="000B3025" w:rsidP="000B3025">
      <w:pPr>
        <w:numPr>
          <w:ilvl w:val="0"/>
          <w:numId w:val="31"/>
        </w:numPr>
        <w:shd w:val="clear" w:color="auto" w:fill="FFFFFF"/>
        <w:rPr>
          <w:sz w:val="20"/>
          <w:szCs w:val="24"/>
        </w:rPr>
      </w:pPr>
      <w:r>
        <w:rPr>
          <w:sz w:val="20"/>
          <w:szCs w:val="24"/>
        </w:rPr>
        <w:t>D</w:t>
      </w:r>
      <w:r w:rsidRPr="00A8677B">
        <w:rPr>
          <w:sz w:val="20"/>
          <w:szCs w:val="24"/>
        </w:rPr>
        <w:t>rafting, researching, testing, revising visual design and information architecture</w:t>
      </w:r>
      <w:r>
        <w:rPr>
          <w:sz w:val="20"/>
          <w:szCs w:val="24"/>
        </w:rPr>
        <w:t>.</w:t>
      </w:r>
    </w:p>
    <w:p w:rsidR="000B3025" w:rsidRDefault="000B3025" w:rsidP="000B3025">
      <w:pPr>
        <w:numPr>
          <w:ilvl w:val="0"/>
          <w:numId w:val="31"/>
        </w:numPr>
        <w:shd w:val="clear" w:color="auto" w:fill="FFFFFF"/>
        <w:rPr>
          <w:sz w:val="20"/>
          <w:szCs w:val="24"/>
        </w:rPr>
      </w:pPr>
      <w:r>
        <w:rPr>
          <w:sz w:val="20"/>
          <w:szCs w:val="24"/>
        </w:rPr>
        <w:t>E</w:t>
      </w:r>
      <w:r w:rsidRPr="00A8677B">
        <w:rPr>
          <w:sz w:val="20"/>
          <w:szCs w:val="24"/>
        </w:rPr>
        <w:t>nsuring the technical accuracy of visual content</w:t>
      </w:r>
      <w:r>
        <w:rPr>
          <w:sz w:val="20"/>
          <w:szCs w:val="24"/>
        </w:rPr>
        <w:t>.</w:t>
      </w:r>
    </w:p>
    <w:p w:rsidR="000B3025" w:rsidRDefault="000B3025" w:rsidP="000B3025">
      <w:pPr>
        <w:shd w:val="clear" w:color="auto" w:fill="FFFFFF"/>
        <w:ind w:left="720"/>
        <w:rPr>
          <w:sz w:val="20"/>
          <w:szCs w:val="24"/>
        </w:rPr>
      </w:pPr>
    </w:p>
    <w:p w:rsidR="000B3025" w:rsidRPr="00A8677B" w:rsidRDefault="000B3025" w:rsidP="000B3025">
      <w:pPr>
        <w:shd w:val="clear" w:color="auto" w:fill="FFFFFF"/>
        <w:ind w:left="720"/>
        <w:rPr>
          <w:sz w:val="20"/>
          <w:szCs w:val="24"/>
        </w:rPr>
      </w:pPr>
    </w:p>
    <w:p w:rsidR="000B3025" w:rsidRDefault="000B3025" w:rsidP="000B3025">
      <w:pPr>
        <w:shd w:val="clear" w:color="auto" w:fill="FFFFFF"/>
        <w:rPr>
          <w:i/>
          <w:sz w:val="20"/>
          <w:szCs w:val="24"/>
        </w:rPr>
      </w:pPr>
      <w:r w:rsidRPr="00A8677B">
        <w:rPr>
          <w:i/>
          <w:sz w:val="20"/>
          <w:szCs w:val="24"/>
        </w:rPr>
        <w:t>Teamwork</w:t>
      </w:r>
    </w:p>
    <w:p w:rsidR="000B3025" w:rsidRPr="00A8677B" w:rsidRDefault="000B3025" w:rsidP="000B3025">
      <w:pPr>
        <w:shd w:val="clear" w:color="auto" w:fill="FFFFFF"/>
        <w:rPr>
          <w:sz w:val="20"/>
          <w:szCs w:val="24"/>
        </w:rPr>
      </w:pPr>
      <w:r w:rsidRPr="00A8677B">
        <w:rPr>
          <w:sz w:val="20"/>
          <w:szCs w:val="24"/>
        </w:rPr>
        <w:t>Learn and apply strategies for successful teamwork, such as</w:t>
      </w:r>
      <w:r>
        <w:rPr>
          <w:sz w:val="20"/>
          <w:szCs w:val="24"/>
        </w:rPr>
        <w:t>:</w:t>
      </w:r>
    </w:p>
    <w:p w:rsidR="000B3025" w:rsidRPr="00A8677B" w:rsidRDefault="000B3025" w:rsidP="000B3025">
      <w:pPr>
        <w:numPr>
          <w:ilvl w:val="0"/>
          <w:numId w:val="32"/>
        </w:numPr>
        <w:shd w:val="clear" w:color="auto" w:fill="FFFFFF"/>
        <w:rPr>
          <w:sz w:val="20"/>
          <w:szCs w:val="24"/>
        </w:rPr>
      </w:pPr>
      <w:r>
        <w:rPr>
          <w:sz w:val="20"/>
          <w:szCs w:val="24"/>
        </w:rPr>
        <w:t>W</w:t>
      </w:r>
      <w:r w:rsidRPr="00A8677B">
        <w:rPr>
          <w:sz w:val="20"/>
          <w:szCs w:val="24"/>
        </w:rPr>
        <w:t>orking online with colleagues to determine roles and responsibilities</w:t>
      </w:r>
      <w:r>
        <w:rPr>
          <w:sz w:val="20"/>
          <w:szCs w:val="24"/>
        </w:rPr>
        <w:t>.</w:t>
      </w:r>
    </w:p>
    <w:p w:rsidR="000B3025" w:rsidRPr="00A8677B" w:rsidRDefault="000B3025" w:rsidP="000B3025">
      <w:pPr>
        <w:numPr>
          <w:ilvl w:val="0"/>
          <w:numId w:val="32"/>
        </w:numPr>
        <w:shd w:val="clear" w:color="auto" w:fill="FFFFFF"/>
        <w:rPr>
          <w:sz w:val="20"/>
          <w:szCs w:val="24"/>
        </w:rPr>
      </w:pPr>
      <w:r>
        <w:rPr>
          <w:sz w:val="20"/>
          <w:szCs w:val="24"/>
        </w:rPr>
        <w:t>M</w:t>
      </w:r>
      <w:r w:rsidRPr="00A8677B">
        <w:rPr>
          <w:sz w:val="20"/>
          <w:szCs w:val="24"/>
        </w:rPr>
        <w:t>anaging team conflicts constructively</w:t>
      </w:r>
      <w:r>
        <w:rPr>
          <w:sz w:val="20"/>
          <w:szCs w:val="24"/>
        </w:rPr>
        <w:t>.</w:t>
      </w:r>
    </w:p>
    <w:p w:rsidR="000B3025" w:rsidRPr="00A8677B" w:rsidRDefault="000B3025" w:rsidP="000B3025">
      <w:pPr>
        <w:numPr>
          <w:ilvl w:val="0"/>
          <w:numId w:val="32"/>
        </w:numPr>
        <w:shd w:val="clear" w:color="auto" w:fill="FFFFFF"/>
        <w:rPr>
          <w:sz w:val="20"/>
          <w:szCs w:val="24"/>
        </w:rPr>
      </w:pPr>
      <w:r>
        <w:rPr>
          <w:sz w:val="20"/>
          <w:szCs w:val="24"/>
        </w:rPr>
        <w:t>R</w:t>
      </w:r>
      <w:r w:rsidRPr="00A8677B">
        <w:rPr>
          <w:sz w:val="20"/>
          <w:szCs w:val="24"/>
        </w:rPr>
        <w:t>esponding constructively to peers' work</w:t>
      </w:r>
      <w:r>
        <w:rPr>
          <w:sz w:val="20"/>
          <w:szCs w:val="24"/>
        </w:rPr>
        <w:t>.</w:t>
      </w:r>
    </w:p>
    <w:p w:rsidR="000B3025" w:rsidRPr="00A8677B" w:rsidRDefault="000B3025" w:rsidP="000B3025">
      <w:pPr>
        <w:numPr>
          <w:ilvl w:val="0"/>
          <w:numId w:val="32"/>
        </w:numPr>
        <w:shd w:val="clear" w:color="auto" w:fill="FFFFFF"/>
        <w:rPr>
          <w:sz w:val="20"/>
          <w:szCs w:val="24"/>
        </w:rPr>
      </w:pPr>
      <w:r>
        <w:rPr>
          <w:sz w:val="20"/>
          <w:szCs w:val="24"/>
        </w:rPr>
        <w:t>S</w:t>
      </w:r>
      <w:r w:rsidRPr="00A8677B">
        <w:rPr>
          <w:sz w:val="20"/>
          <w:szCs w:val="24"/>
        </w:rPr>
        <w:t>oliciting and using peer feedback effectively</w:t>
      </w:r>
      <w:r>
        <w:rPr>
          <w:sz w:val="20"/>
          <w:szCs w:val="24"/>
        </w:rPr>
        <w:t>.</w:t>
      </w:r>
    </w:p>
    <w:p w:rsidR="000B3025" w:rsidRDefault="000B3025" w:rsidP="000B3025">
      <w:pPr>
        <w:numPr>
          <w:ilvl w:val="0"/>
          <w:numId w:val="32"/>
        </w:numPr>
        <w:shd w:val="clear" w:color="auto" w:fill="FFFFFF"/>
        <w:rPr>
          <w:sz w:val="20"/>
          <w:szCs w:val="24"/>
        </w:rPr>
      </w:pPr>
      <w:r>
        <w:rPr>
          <w:sz w:val="20"/>
          <w:szCs w:val="24"/>
        </w:rPr>
        <w:t>A</w:t>
      </w:r>
      <w:r w:rsidRPr="00A8677B">
        <w:rPr>
          <w:sz w:val="20"/>
          <w:szCs w:val="24"/>
        </w:rPr>
        <w:t>chieving team goals</w:t>
      </w:r>
      <w:r>
        <w:rPr>
          <w:sz w:val="20"/>
          <w:szCs w:val="24"/>
        </w:rPr>
        <w:t>.</w:t>
      </w:r>
    </w:p>
    <w:p w:rsidR="000B3025" w:rsidRPr="00A8677B" w:rsidRDefault="000B3025" w:rsidP="000B3025">
      <w:pPr>
        <w:shd w:val="clear" w:color="auto" w:fill="FFFFFF"/>
        <w:ind w:left="720"/>
        <w:rPr>
          <w:sz w:val="20"/>
          <w:szCs w:val="24"/>
        </w:rPr>
      </w:pPr>
    </w:p>
    <w:p w:rsidR="000B3025" w:rsidRDefault="000B3025" w:rsidP="000B3025">
      <w:pPr>
        <w:shd w:val="clear" w:color="auto" w:fill="FFFFFF"/>
        <w:rPr>
          <w:i/>
          <w:sz w:val="20"/>
          <w:szCs w:val="24"/>
        </w:rPr>
      </w:pPr>
      <w:r w:rsidRPr="00A8677B">
        <w:rPr>
          <w:i/>
          <w:sz w:val="20"/>
          <w:szCs w:val="24"/>
        </w:rPr>
        <w:t>Research</w:t>
      </w:r>
    </w:p>
    <w:p w:rsidR="000B3025" w:rsidRPr="00A8677B" w:rsidRDefault="000B3025" w:rsidP="000B3025">
      <w:pPr>
        <w:shd w:val="clear" w:color="auto" w:fill="FFFFFF"/>
        <w:rPr>
          <w:sz w:val="20"/>
          <w:szCs w:val="24"/>
        </w:rPr>
      </w:pPr>
      <w:r w:rsidRPr="00A8677B">
        <w:rPr>
          <w:sz w:val="20"/>
          <w:szCs w:val="24"/>
        </w:rPr>
        <w:t>Understand and use the research methods and strategies necessary to the production of professional documents, including</w:t>
      </w:r>
      <w:r>
        <w:rPr>
          <w:sz w:val="20"/>
          <w:szCs w:val="24"/>
        </w:rPr>
        <w:t>:</w:t>
      </w:r>
    </w:p>
    <w:p w:rsidR="000B3025" w:rsidRPr="00A8677B" w:rsidRDefault="000B3025" w:rsidP="000B3025">
      <w:pPr>
        <w:numPr>
          <w:ilvl w:val="0"/>
          <w:numId w:val="33"/>
        </w:numPr>
        <w:shd w:val="clear" w:color="auto" w:fill="FFFFFF"/>
        <w:rPr>
          <w:sz w:val="20"/>
          <w:szCs w:val="24"/>
        </w:rPr>
      </w:pPr>
      <w:r>
        <w:rPr>
          <w:sz w:val="20"/>
          <w:szCs w:val="24"/>
        </w:rPr>
        <w:t>W</w:t>
      </w:r>
      <w:r w:rsidRPr="00A8677B">
        <w:rPr>
          <w:sz w:val="20"/>
          <w:szCs w:val="24"/>
        </w:rPr>
        <w:t>orking ethically with research participants, subject matter experts, and technical experts</w:t>
      </w:r>
      <w:r>
        <w:rPr>
          <w:sz w:val="20"/>
          <w:szCs w:val="24"/>
        </w:rPr>
        <w:t>.</w:t>
      </w:r>
    </w:p>
    <w:p w:rsidR="000B3025" w:rsidRPr="00A8677B" w:rsidRDefault="000B3025" w:rsidP="000B3025">
      <w:pPr>
        <w:numPr>
          <w:ilvl w:val="0"/>
          <w:numId w:val="33"/>
        </w:numPr>
        <w:shd w:val="clear" w:color="auto" w:fill="FFFFFF"/>
        <w:rPr>
          <w:sz w:val="20"/>
          <w:szCs w:val="24"/>
        </w:rPr>
      </w:pPr>
      <w:r>
        <w:rPr>
          <w:sz w:val="20"/>
          <w:szCs w:val="24"/>
        </w:rPr>
        <w:t>L</w:t>
      </w:r>
      <w:r w:rsidRPr="00A8677B">
        <w:rPr>
          <w:sz w:val="20"/>
          <w:szCs w:val="24"/>
        </w:rPr>
        <w:t>ocating, evaluating, and using print and online information selectively for particular audiences and purposes</w:t>
      </w:r>
      <w:r>
        <w:rPr>
          <w:sz w:val="20"/>
          <w:szCs w:val="24"/>
        </w:rPr>
        <w:t>.</w:t>
      </w:r>
    </w:p>
    <w:p w:rsidR="000B3025" w:rsidRPr="00A8677B" w:rsidRDefault="000B3025" w:rsidP="000B3025">
      <w:pPr>
        <w:numPr>
          <w:ilvl w:val="0"/>
          <w:numId w:val="33"/>
        </w:numPr>
        <w:shd w:val="clear" w:color="auto" w:fill="FFFFFF"/>
        <w:rPr>
          <w:sz w:val="20"/>
          <w:szCs w:val="24"/>
        </w:rPr>
      </w:pPr>
      <w:r>
        <w:rPr>
          <w:sz w:val="20"/>
          <w:szCs w:val="24"/>
        </w:rPr>
        <w:t>T</w:t>
      </w:r>
      <w:r w:rsidRPr="00A8677B">
        <w:rPr>
          <w:sz w:val="20"/>
          <w:szCs w:val="24"/>
        </w:rPr>
        <w:t>riangulating sources of evidence</w:t>
      </w:r>
      <w:r>
        <w:rPr>
          <w:sz w:val="20"/>
          <w:szCs w:val="24"/>
        </w:rPr>
        <w:t>.</w:t>
      </w:r>
    </w:p>
    <w:p w:rsidR="000B3025" w:rsidRPr="00A8677B" w:rsidRDefault="000B3025" w:rsidP="000B3025">
      <w:pPr>
        <w:numPr>
          <w:ilvl w:val="0"/>
          <w:numId w:val="33"/>
        </w:numPr>
        <w:shd w:val="clear" w:color="auto" w:fill="FFFFFF"/>
        <w:rPr>
          <w:sz w:val="20"/>
          <w:szCs w:val="24"/>
        </w:rPr>
      </w:pPr>
      <w:r>
        <w:rPr>
          <w:sz w:val="20"/>
          <w:szCs w:val="24"/>
        </w:rPr>
        <w:t>S</w:t>
      </w:r>
      <w:r w:rsidRPr="00A8677B">
        <w:rPr>
          <w:sz w:val="20"/>
          <w:szCs w:val="24"/>
        </w:rPr>
        <w:t>electing appropriate primary research methods such as interviews, observations, focus groups, and surveys to collect data</w:t>
      </w:r>
      <w:r>
        <w:rPr>
          <w:sz w:val="20"/>
          <w:szCs w:val="24"/>
        </w:rPr>
        <w:t>.</w:t>
      </w:r>
    </w:p>
    <w:p w:rsidR="000B3025" w:rsidRDefault="000B3025" w:rsidP="000B3025">
      <w:pPr>
        <w:numPr>
          <w:ilvl w:val="0"/>
          <w:numId w:val="33"/>
        </w:numPr>
        <w:shd w:val="clear" w:color="auto" w:fill="FFFFFF"/>
        <w:rPr>
          <w:sz w:val="20"/>
          <w:szCs w:val="24"/>
        </w:rPr>
      </w:pPr>
      <w:r>
        <w:rPr>
          <w:sz w:val="20"/>
          <w:szCs w:val="24"/>
        </w:rPr>
        <w:t>A</w:t>
      </w:r>
      <w:r w:rsidRPr="00A8677B">
        <w:rPr>
          <w:sz w:val="20"/>
          <w:szCs w:val="24"/>
        </w:rPr>
        <w:t>pplying concepts of usability research, such as user-centered design</w:t>
      </w:r>
      <w:r>
        <w:rPr>
          <w:sz w:val="20"/>
          <w:szCs w:val="24"/>
        </w:rPr>
        <w:t>.</w:t>
      </w:r>
    </w:p>
    <w:p w:rsidR="000B3025" w:rsidRPr="00A8677B" w:rsidRDefault="000B3025" w:rsidP="000B3025">
      <w:pPr>
        <w:shd w:val="clear" w:color="auto" w:fill="FFFFFF"/>
        <w:ind w:left="720"/>
        <w:rPr>
          <w:sz w:val="20"/>
          <w:szCs w:val="24"/>
        </w:rPr>
      </w:pPr>
    </w:p>
    <w:p w:rsidR="000B3025" w:rsidRDefault="000B3025" w:rsidP="000B3025">
      <w:pPr>
        <w:shd w:val="clear" w:color="auto" w:fill="FFFFFF"/>
        <w:rPr>
          <w:i/>
          <w:sz w:val="20"/>
          <w:szCs w:val="24"/>
        </w:rPr>
      </w:pPr>
      <w:r w:rsidRPr="00A8677B">
        <w:rPr>
          <w:i/>
          <w:sz w:val="20"/>
          <w:szCs w:val="24"/>
        </w:rPr>
        <w:t>Technology</w:t>
      </w:r>
    </w:p>
    <w:p w:rsidR="000B3025" w:rsidRPr="00A8677B" w:rsidRDefault="000B3025" w:rsidP="000B3025">
      <w:pPr>
        <w:shd w:val="clear" w:color="auto" w:fill="FFFFFF"/>
        <w:rPr>
          <w:sz w:val="20"/>
          <w:szCs w:val="24"/>
        </w:rPr>
      </w:pPr>
      <w:r w:rsidRPr="00A8677B">
        <w:rPr>
          <w:sz w:val="20"/>
          <w:szCs w:val="24"/>
        </w:rPr>
        <w:t>Use and evaluate the writing technologies frequently used in the workplace, such as emailing, instant messaging, image editing, video editing, presentation design and delivery, HTML editing, Web browsing, content management, and desktop publishing technologies.</w:t>
      </w:r>
    </w:p>
    <w:p w:rsidR="000B3025" w:rsidRDefault="000B3025" w:rsidP="000B3025">
      <w:pPr>
        <w:autoSpaceDE w:val="0"/>
        <w:autoSpaceDN w:val="0"/>
        <w:adjustRightInd w:val="0"/>
        <w:rPr>
          <w:rFonts w:ascii="Calibri Light" w:hAnsi="Calibri Light" w:cs="Aharoni"/>
          <w:color w:val="2E74B6"/>
          <w:szCs w:val="24"/>
        </w:rPr>
      </w:pPr>
    </w:p>
    <w:p w:rsidR="000B3025" w:rsidRPr="000B3025" w:rsidRDefault="000B3025" w:rsidP="000B3025">
      <w:pPr>
        <w:autoSpaceDE w:val="0"/>
        <w:autoSpaceDN w:val="0"/>
        <w:adjustRightInd w:val="0"/>
        <w:rPr>
          <w:rFonts w:ascii="Tahoma" w:eastAsia="Times New Roman" w:hAnsi="Tahoma" w:cs="Tahoma"/>
          <w:b/>
          <w:bCs/>
          <w:color w:val="008080"/>
          <w:sz w:val="20"/>
        </w:rPr>
      </w:pPr>
      <w:r>
        <w:rPr>
          <w:rFonts w:ascii="Tahoma" w:eastAsia="Times New Roman" w:hAnsi="Tahoma" w:cs="Tahoma"/>
          <w:b/>
          <w:bCs/>
          <w:color w:val="008080"/>
          <w:sz w:val="20"/>
        </w:rPr>
        <w:t>learning o</w:t>
      </w:r>
      <w:r w:rsidRPr="000B3025">
        <w:rPr>
          <w:rFonts w:ascii="Tahoma" w:eastAsia="Times New Roman" w:hAnsi="Tahoma" w:cs="Tahoma"/>
          <w:b/>
          <w:bCs/>
          <w:color w:val="008080"/>
          <w:sz w:val="20"/>
        </w:rPr>
        <w:t>bjectives</w:t>
      </w:r>
    </w:p>
    <w:p w:rsidR="000B3025" w:rsidRPr="000B3025" w:rsidRDefault="000B3025" w:rsidP="000B3025">
      <w:pPr>
        <w:autoSpaceDE w:val="0"/>
        <w:autoSpaceDN w:val="0"/>
        <w:adjustRightInd w:val="0"/>
        <w:rPr>
          <w:sz w:val="20"/>
          <w:szCs w:val="24"/>
        </w:rPr>
      </w:pPr>
      <w:r w:rsidRPr="000B3025">
        <w:rPr>
          <w:sz w:val="20"/>
          <w:szCs w:val="24"/>
        </w:rPr>
        <w:t>By the end of this semester, you should be familiar with:</w:t>
      </w:r>
    </w:p>
    <w:p w:rsidR="000B3025" w:rsidRPr="000B3025" w:rsidRDefault="000B3025" w:rsidP="000B3025">
      <w:pPr>
        <w:pStyle w:val="ListParagraph"/>
        <w:numPr>
          <w:ilvl w:val="0"/>
          <w:numId w:val="41"/>
        </w:numPr>
        <w:autoSpaceDE w:val="0"/>
        <w:autoSpaceDN w:val="0"/>
        <w:adjustRightInd w:val="0"/>
        <w:spacing w:after="0" w:line="240" w:lineRule="auto"/>
        <w:rPr>
          <w:rFonts w:ascii="Times New Roman" w:eastAsia="Times" w:hAnsi="Times New Roman"/>
          <w:sz w:val="20"/>
          <w:szCs w:val="24"/>
        </w:rPr>
      </w:pPr>
      <w:r w:rsidRPr="000B3025">
        <w:rPr>
          <w:rFonts w:ascii="Times New Roman" w:eastAsia="Times" w:hAnsi="Times New Roman"/>
          <w:sz w:val="20"/>
          <w:szCs w:val="24"/>
        </w:rPr>
        <w:t xml:space="preserve">Best practices and procedures for </w:t>
      </w:r>
      <w:r w:rsidRPr="000B3025">
        <w:rPr>
          <w:rFonts w:ascii="Times New Roman" w:eastAsia="Times" w:hAnsi="Times New Roman"/>
          <w:b/>
          <w:sz w:val="20"/>
          <w:szCs w:val="24"/>
        </w:rPr>
        <w:t>documenting patient care</w:t>
      </w:r>
      <w:r w:rsidRPr="000B3025">
        <w:rPr>
          <w:rFonts w:ascii="Times New Roman" w:eastAsia="Times" w:hAnsi="Times New Roman"/>
          <w:sz w:val="20"/>
          <w:szCs w:val="24"/>
        </w:rPr>
        <w:t>, including the goals, language and legal ramifications of this writing form</w:t>
      </w:r>
    </w:p>
    <w:p w:rsidR="000B3025" w:rsidRDefault="000B3025" w:rsidP="000B3025">
      <w:pPr>
        <w:pStyle w:val="ListParagraph"/>
        <w:numPr>
          <w:ilvl w:val="0"/>
          <w:numId w:val="41"/>
        </w:numPr>
        <w:autoSpaceDE w:val="0"/>
        <w:autoSpaceDN w:val="0"/>
        <w:adjustRightInd w:val="0"/>
        <w:spacing w:after="0" w:line="240" w:lineRule="auto"/>
        <w:rPr>
          <w:rFonts w:ascii="Times New Roman" w:eastAsia="Times" w:hAnsi="Times New Roman"/>
          <w:sz w:val="20"/>
          <w:szCs w:val="24"/>
        </w:rPr>
      </w:pPr>
      <w:r w:rsidRPr="000B3025">
        <w:rPr>
          <w:rFonts w:ascii="Times New Roman" w:eastAsia="Times" w:hAnsi="Times New Roman"/>
          <w:sz w:val="20"/>
          <w:szCs w:val="24"/>
        </w:rPr>
        <w:t xml:space="preserve">Adapting medical language and requirements for a non-specialist audience to </w:t>
      </w:r>
      <w:r w:rsidRPr="000B3025">
        <w:rPr>
          <w:rFonts w:ascii="Times New Roman" w:eastAsia="Times" w:hAnsi="Times New Roman"/>
          <w:b/>
          <w:sz w:val="20"/>
          <w:szCs w:val="24"/>
        </w:rPr>
        <w:t>provide educational material</w:t>
      </w:r>
      <w:r w:rsidRPr="000B3025">
        <w:rPr>
          <w:rFonts w:ascii="Times New Roman" w:eastAsia="Times" w:hAnsi="Times New Roman"/>
          <w:sz w:val="20"/>
          <w:szCs w:val="24"/>
        </w:rPr>
        <w:t xml:space="preserve"> for patients and their caregivers with an emphasis on strategies for dealing with differing levels of </w:t>
      </w:r>
      <w:r w:rsidRPr="00C85BFF">
        <w:rPr>
          <w:rFonts w:ascii="Times New Roman" w:eastAsia="Times" w:hAnsi="Times New Roman"/>
          <w:sz w:val="20"/>
          <w:szCs w:val="24"/>
        </w:rPr>
        <w:t>comprehension and apprehension</w:t>
      </w:r>
    </w:p>
    <w:p w:rsidR="000B3025" w:rsidRPr="008362C2" w:rsidRDefault="008362C2" w:rsidP="008362C2">
      <w:pPr>
        <w:pStyle w:val="ListParagraph"/>
        <w:numPr>
          <w:ilvl w:val="0"/>
          <w:numId w:val="41"/>
        </w:numPr>
        <w:autoSpaceDE w:val="0"/>
        <w:autoSpaceDN w:val="0"/>
        <w:adjustRightInd w:val="0"/>
        <w:spacing w:after="0" w:line="240" w:lineRule="auto"/>
        <w:rPr>
          <w:rFonts w:ascii="Times New Roman" w:eastAsia="Times" w:hAnsi="Times New Roman"/>
          <w:sz w:val="20"/>
          <w:szCs w:val="24"/>
        </w:rPr>
      </w:pPr>
      <w:r>
        <w:rPr>
          <w:rFonts w:ascii="Times New Roman" w:eastAsia="Times" w:hAnsi="Times New Roman"/>
          <w:sz w:val="20"/>
          <w:szCs w:val="24"/>
        </w:rPr>
        <w:t xml:space="preserve">Describing research and communicating technical information to governmental agencies, non-profit organizations, public policymakers, and the broader public </w:t>
      </w:r>
      <w:r w:rsidRPr="008362C2">
        <w:rPr>
          <w:rFonts w:ascii="Times New Roman" w:eastAsia="Times" w:hAnsi="Times New Roman"/>
          <w:sz w:val="20"/>
          <w:szCs w:val="24"/>
        </w:rPr>
        <w:t xml:space="preserve">through </w:t>
      </w:r>
      <w:r w:rsidR="00C85BFF" w:rsidRPr="008362C2">
        <w:rPr>
          <w:rFonts w:ascii="Times New Roman" w:eastAsia="Times" w:hAnsi="Times New Roman"/>
          <w:b/>
          <w:sz w:val="20"/>
          <w:szCs w:val="24"/>
        </w:rPr>
        <w:t>grant proposals</w:t>
      </w:r>
      <w:r w:rsidR="000B3025" w:rsidRPr="008362C2">
        <w:rPr>
          <w:rFonts w:ascii="Times New Roman" w:eastAsia="Times" w:hAnsi="Times New Roman"/>
          <w:b/>
          <w:sz w:val="20"/>
          <w:szCs w:val="24"/>
        </w:rPr>
        <w:t xml:space="preserve"> </w:t>
      </w:r>
    </w:p>
    <w:p w:rsidR="000B3025" w:rsidRPr="000B3025" w:rsidRDefault="000B3025" w:rsidP="000B3025">
      <w:pPr>
        <w:pStyle w:val="ListParagraph"/>
        <w:numPr>
          <w:ilvl w:val="0"/>
          <w:numId w:val="41"/>
        </w:numPr>
        <w:autoSpaceDE w:val="0"/>
        <w:autoSpaceDN w:val="0"/>
        <w:adjustRightInd w:val="0"/>
        <w:spacing w:after="0" w:line="240" w:lineRule="auto"/>
        <w:rPr>
          <w:rFonts w:ascii="Times New Roman" w:eastAsia="Times" w:hAnsi="Times New Roman"/>
          <w:sz w:val="20"/>
          <w:szCs w:val="24"/>
        </w:rPr>
      </w:pPr>
      <w:r w:rsidRPr="000B3025">
        <w:rPr>
          <w:rFonts w:ascii="Times New Roman" w:eastAsia="Times" w:hAnsi="Times New Roman"/>
          <w:sz w:val="20"/>
          <w:szCs w:val="24"/>
        </w:rPr>
        <w:t xml:space="preserve">Practical strategies for </w:t>
      </w:r>
      <w:r w:rsidRPr="000B3025">
        <w:rPr>
          <w:rFonts w:ascii="Times New Roman" w:eastAsia="Times" w:hAnsi="Times New Roman"/>
          <w:b/>
          <w:sz w:val="20"/>
          <w:szCs w:val="24"/>
        </w:rPr>
        <w:t xml:space="preserve">improving your resume, conduct, and </w:t>
      </w:r>
      <w:r w:rsidR="00887858">
        <w:rPr>
          <w:rFonts w:ascii="Times New Roman" w:eastAsia="Times" w:hAnsi="Times New Roman"/>
          <w:b/>
          <w:sz w:val="20"/>
          <w:szCs w:val="24"/>
        </w:rPr>
        <w:t>interviewing skills</w:t>
      </w:r>
      <w:r w:rsidRPr="000B3025">
        <w:rPr>
          <w:rFonts w:ascii="Times New Roman" w:eastAsia="Times" w:hAnsi="Times New Roman"/>
          <w:sz w:val="20"/>
          <w:szCs w:val="24"/>
        </w:rPr>
        <w:t xml:space="preserve"> to get and keep a job in the healthcare industry</w:t>
      </w:r>
    </w:p>
    <w:p w:rsidR="000A0881" w:rsidRDefault="000A0881" w:rsidP="004C1D18">
      <w:pPr>
        <w:rPr>
          <w:rFonts w:ascii="Tahoma" w:eastAsia="Times New Roman" w:hAnsi="Tahoma" w:cs="Tahoma"/>
          <w:b/>
          <w:bCs/>
          <w:color w:val="008080"/>
          <w:sz w:val="20"/>
        </w:rPr>
      </w:pPr>
    </w:p>
    <w:p w:rsidR="00401B02" w:rsidRDefault="004C1D18" w:rsidP="004C1D18">
      <w:pPr>
        <w:rPr>
          <w:rFonts w:ascii="Tahoma" w:eastAsia="Times New Roman" w:hAnsi="Tahoma" w:cs="Tahoma"/>
          <w:b/>
          <w:bCs/>
          <w:color w:val="008080"/>
          <w:sz w:val="20"/>
        </w:rPr>
      </w:pPr>
      <w:r>
        <w:rPr>
          <w:rFonts w:ascii="Tahoma" w:eastAsia="Times New Roman" w:hAnsi="Tahoma" w:cs="Tahoma"/>
          <w:b/>
          <w:bCs/>
          <w:color w:val="008080"/>
          <w:sz w:val="20"/>
        </w:rPr>
        <w:t>t</w:t>
      </w:r>
      <w:r w:rsidR="00401B02" w:rsidRPr="004C1D18">
        <w:rPr>
          <w:rFonts w:ascii="Tahoma" w:eastAsia="Times New Roman" w:hAnsi="Tahoma" w:cs="Tahoma"/>
          <w:b/>
          <w:bCs/>
          <w:color w:val="008080"/>
          <w:sz w:val="20"/>
        </w:rPr>
        <w:t>exts</w:t>
      </w:r>
    </w:p>
    <w:p w:rsidR="00401B02" w:rsidRPr="00186D0F" w:rsidRDefault="00401B02" w:rsidP="00EE7C85">
      <w:pPr>
        <w:rPr>
          <w:rFonts w:ascii="Tahoma" w:hAnsi="Tahoma" w:cs="Tahoma"/>
          <w:b/>
          <w:bCs/>
          <w:color w:val="993300"/>
          <w:sz w:val="20"/>
        </w:rPr>
      </w:pPr>
      <w:r w:rsidRPr="00186D0F">
        <w:rPr>
          <w:rFonts w:ascii="Tahoma" w:hAnsi="Tahoma" w:cs="Tahoma"/>
          <w:color w:val="008080"/>
          <w:sz w:val="20"/>
        </w:rPr>
        <w:t>required:</w:t>
      </w:r>
    </w:p>
    <w:p w:rsidR="00401B02" w:rsidRDefault="000B3025" w:rsidP="00EE7C85">
      <w:pPr>
        <w:numPr>
          <w:ilvl w:val="0"/>
          <w:numId w:val="21"/>
        </w:numPr>
        <w:rPr>
          <w:i/>
          <w:sz w:val="20"/>
        </w:rPr>
      </w:pPr>
      <w:r>
        <w:rPr>
          <w:sz w:val="20"/>
        </w:rPr>
        <w:t xml:space="preserve">Heifferon, Barbara. </w:t>
      </w:r>
      <w:r>
        <w:rPr>
          <w:i/>
          <w:sz w:val="20"/>
        </w:rPr>
        <w:t>Writing in the Health Professions</w:t>
      </w:r>
      <w:r>
        <w:rPr>
          <w:sz w:val="20"/>
        </w:rPr>
        <w:t xml:space="preserve">. New York: Longman, 2004. </w:t>
      </w:r>
      <w:r w:rsidR="00033B68" w:rsidRPr="000B3025">
        <w:rPr>
          <w:sz w:val="20"/>
        </w:rPr>
        <w:t xml:space="preserve"> </w:t>
      </w:r>
      <w:r w:rsidRPr="000B3025">
        <w:rPr>
          <w:sz w:val="20"/>
        </w:rPr>
        <w:t>ISBN: 9780321105271</w:t>
      </w:r>
    </w:p>
    <w:p w:rsidR="00401B02" w:rsidRPr="004663AB" w:rsidRDefault="00401B02" w:rsidP="00EE7C85">
      <w:pPr>
        <w:numPr>
          <w:ilvl w:val="0"/>
          <w:numId w:val="21"/>
        </w:numPr>
        <w:rPr>
          <w:sz w:val="20"/>
        </w:rPr>
      </w:pPr>
      <w:r>
        <w:rPr>
          <w:sz w:val="20"/>
        </w:rPr>
        <w:t xml:space="preserve">Additional readings </w:t>
      </w:r>
      <w:r w:rsidR="00B36C72">
        <w:rPr>
          <w:sz w:val="20"/>
        </w:rPr>
        <w:t>as needed</w:t>
      </w:r>
      <w:r w:rsidR="00055D89">
        <w:rPr>
          <w:sz w:val="20"/>
        </w:rPr>
        <w:t xml:space="preserve"> </w:t>
      </w:r>
      <w:r w:rsidR="003C4896">
        <w:rPr>
          <w:sz w:val="20"/>
        </w:rPr>
        <w:t>(</w:t>
      </w:r>
      <w:r w:rsidR="00F24887">
        <w:rPr>
          <w:sz w:val="20"/>
        </w:rPr>
        <w:t xml:space="preserve">which can be found </w:t>
      </w:r>
      <w:r w:rsidR="00B8603C">
        <w:rPr>
          <w:sz w:val="20"/>
        </w:rPr>
        <w:t xml:space="preserve">on Blackboard) </w:t>
      </w:r>
    </w:p>
    <w:p w:rsidR="00033B68" w:rsidRDefault="00033B68" w:rsidP="00E273F9">
      <w:pPr>
        <w:spacing w:beforeLines="1" w:before="2" w:afterLines="1" w:after="2"/>
        <w:rPr>
          <w:rFonts w:ascii="Adobe Garamond Pro" w:hAnsi="Adobe Garamond Pro"/>
          <w:b/>
        </w:rPr>
      </w:pPr>
    </w:p>
    <w:p w:rsidR="00033B68" w:rsidRPr="00033B68" w:rsidRDefault="00033B68" w:rsidP="00033B68">
      <w:pPr>
        <w:rPr>
          <w:rFonts w:ascii="Tahoma" w:eastAsia="Times New Roman" w:hAnsi="Tahoma" w:cs="Tahoma"/>
          <w:b/>
          <w:bCs/>
          <w:color w:val="008080"/>
          <w:sz w:val="20"/>
        </w:rPr>
      </w:pPr>
      <w:r>
        <w:rPr>
          <w:rFonts w:ascii="Tahoma" w:eastAsia="Times New Roman" w:hAnsi="Tahoma" w:cs="Tahoma"/>
          <w:b/>
          <w:bCs/>
          <w:color w:val="008080"/>
          <w:sz w:val="20"/>
        </w:rPr>
        <w:t>t</w:t>
      </w:r>
      <w:r w:rsidRPr="00033B68">
        <w:rPr>
          <w:rFonts w:ascii="Tahoma" w:eastAsia="Times New Roman" w:hAnsi="Tahoma" w:cs="Tahoma"/>
          <w:b/>
          <w:bCs/>
          <w:color w:val="008080"/>
          <w:sz w:val="20"/>
        </w:rPr>
        <w:t>echnology requirements</w:t>
      </w:r>
    </w:p>
    <w:p w:rsidR="00033B68" w:rsidRPr="00033B68" w:rsidRDefault="00033B68" w:rsidP="00E273F9">
      <w:pPr>
        <w:spacing w:beforeLines="1" w:before="2" w:afterLines="1" w:after="2"/>
        <w:rPr>
          <w:sz w:val="20"/>
        </w:rPr>
      </w:pPr>
      <w:r w:rsidRPr="00033B68">
        <w:rPr>
          <w:sz w:val="20"/>
        </w:rPr>
        <w:t>In order to participate fully in the course, you should already be able to use the technology platform and applications listed below.</w:t>
      </w:r>
    </w:p>
    <w:p w:rsidR="00033B68" w:rsidRPr="00033B68" w:rsidRDefault="00033B68" w:rsidP="00E273F9">
      <w:pPr>
        <w:pStyle w:val="ColorfulList-Accent11"/>
        <w:numPr>
          <w:ilvl w:val="0"/>
          <w:numId w:val="34"/>
        </w:numPr>
        <w:spacing w:beforeLines="1" w:before="2" w:afterLines="1" w:after="2" w:line="240" w:lineRule="auto"/>
        <w:rPr>
          <w:rFonts w:ascii="Times New Roman" w:hAnsi="Times New Roman"/>
          <w:sz w:val="20"/>
          <w:szCs w:val="20"/>
        </w:rPr>
      </w:pPr>
      <w:r w:rsidRPr="00033B68">
        <w:rPr>
          <w:rFonts w:ascii="Times New Roman" w:hAnsi="Times New Roman"/>
          <w:sz w:val="20"/>
          <w:szCs w:val="20"/>
        </w:rPr>
        <w:t>Mac OS X or Windows XP, Vista, Windows 7</w:t>
      </w:r>
    </w:p>
    <w:p w:rsidR="00033B68" w:rsidRPr="00033B68" w:rsidRDefault="00033B68" w:rsidP="00E273F9">
      <w:pPr>
        <w:pStyle w:val="ColorfulList-Accent11"/>
        <w:numPr>
          <w:ilvl w:val="0"/>
          <w:numId w:val="34"/>
        </w:numPr>
        <w:spacing w:beforeLines="1" w:before="2" w:afterLines="1" w:after="2" w:line="240" w:lineRule="auto"/>
        <w:rPr>
          <w:rFonts w:ascii="Times New Roman" w:hAnsi="Times New Roman"/>
          <w:sz w:val="20"/>
          <w:szCs w:val="20"/>
        </w:rPr>
      </w:pPr>
      <w:r w:rsidRPr="00033B68">
        <w:rPr>
          <w:rFonts w:ascii="Times New Roman" w:hAnsi="Times New Roman"/>
          <w:sz w:val="20"/>
          <w:szCs w:val="20"/>
        </w:rPr>
        <w:t>Microsoft Office for the PC or Mac (Word, PowerPoint, Excel) or Apple counterparts (Pages, Keynote, Numbers)</w:t>
      </w:r>
    </w:p>
    <w:p w:rsidR="00033B68" w:rsidRPr="00033B68" w:rsidRDefault="00033B68" w:rsidP="00E273F9">
      <w:pPr>
        <w:pStyle w:val="ColorfulList-Accent11"/>
        <w:numPr>
          <w:ilvl w:val="0"/>
          <w:numId w:val="34"/>
        </w:numPr>
        <w:spacing w:beforeLines="1" w:before="2" w:afterLines="1" w:after="2" w:line="240" w:lineRule="auto"/>
        <w:rPr>
          <w:rFonts w:ascii="Times New Roman" w:hAnsi="Times New Roman"/>
          <w:sz w:val="20"/>
          <w:szCs w:val="20"/>
        </w:rPr>
      </w:pPr>
      <w:r w:rsidRPr="00033B68">
        <w:rPr>
          <w:rFonts w:ascii="Times New Roman" w:hAnsi="Times New Roman"/>
          <w:sz w:val="20"/>
          <w:szCs w:val="20"/>
        </w:rPr>
        <w:t>Web Browser (e.g., Firefox, Safari, or Internet Explorer 8)</w:t>
      </w:r>
    </w:p>
    <w:p w:rsidR="00033B68" w:rsidRPr="00033B68" w:rsidRDefault="00033B68" w:rsidP="00E273F9">
      <w:pPr>
        <w:pStyle w:val="ColorfulList-Accent11"/>
        <w:numPr>
          <w:ilvl w:val="0"/>
          <w:numId w:val="34"/>
        </w:numPr>
        <w:spacing w:beforeLines="1" w:before="2" w:afterLines="1" w:after="2" w:line="240" w:lineRule="auto"/>
        <w:rPr>
          <w:rFonts w:ascii="Times New Roman" w:hAnsi="Times New Roman"/>
          <w:sz w:val="20"/>
          <w:szCs w:val="20"/>
        </w:rPr>
      </w:pPr>
      <w:r w:rsidRPr="00033B68">
        <w:rPr>
          <w:rFonts w:ascii="Times New Roman" w:hAnsi="Times New Roman"/>
          <w:sz w:val="20"/>
          <w:szCs w:val="20"/>
        </w:rPr>
        <w:t>Email Program (e.g., Purdue Webmail, Thunderbird, Gmail, etc.)</w:t>
      </w:r>
    </w:p>
    <w:p w:rsidR="00033B68" w:rsidRPr="00033B68" w:rsidRDefault="00033B68" w:rsidP="00E273F9">
      <w:pPr>
        <w:pStyle w:val="ColorfulList-Accent11"/>
        <w:numPr>
          <w:ilvl w:val="0"/>
          <w:numId w:val="34"/>
        </w:numPr>
        <w:spacing w:beforeLines="1" w:before="2" w:afterLines="1" w:after="2" w:line="240" w:lineRule="auto"/>
        <w:rPr>
          <w:rFonts w:ascii="Times New Roman" w:hAnsi="Times New Roman"/>
          <w:sz w:val="20"/>
          <w:szCs w:val="20"/>
        </w:rPr>
      </w:pPr>
      <w:r w:rsidRPr="00033B68">
        <w:rPr>
          <w:rFonts w:ascii="Times New Roman" w:hAnsi="Times New Roman"/>
          <w:sz w:val="20"/>
          <w:szCs w:val="20"/>
        </w:rPr>
        <w:t>Adobe Acrobat and Reader (for PDF documents, collaborative review)</w:t>
      </w:r>
    </w:p>
    <w:p w:rsidR="00033B68" w:rsidRPr="00033B68" w:rsidRDefault="00033B68" w:rsidP="00E273F9">
      <w:pPr>
        <w:pStyle w:val="ColorfulList-Accent11"/>
        <w:spacing w:beforeLines="1" w:before="2" w:afterLines="1" w:after="2"/>
        <w:rPr>
          <w:rFonts w:ascii="Times New Roman" w:hAnsi="Times New Roman"/>
          <w:sz w:val="20"/>
          <w:szCs w:val="20"/>
        </w:rPr>
      </w:pPr>
    </w:p>
    <w:p w:rsidR="000B3025" w:rsidRDefault="000B3025" w:rsidP="00E273F9">
      <w:pPr>
        <w:spacing w:beforeLines="1" w:before="2" w:afterLines="1" w:after="2"/>
        <w:rPr>
          <w:i/>
          <w:sz w:val="20"/>
        </w:rPr>
      </w:pPr>
    </w:p>
    <w:p w:rsidR="000B3025" w:rsidRDefault="000B3025" w:rsidP="00E273F9">
      <w:pPr>
        <w:spacing w:beforeLines="1" w:before="2" w:afterLines="1" w:after="2"/>
        <w:rPr>
          <w:i/>
          <w:sz w:val="20"/>
        </w:rPr>
      </w:pPr>
    </w:p>
    <w:p w:rsidR="000B3025" w:rsidRDefault="000B3025" w:rsidP="00E273F9">
      <w:pPr>
        <w:spacing w:beforeLines="1" w:before="2" w:afterLines="1" w:after="2"/>
        <w:rPr>
          <w:i/>
          <w:sz w:val="20"/>
        </w:rPr>
      </w:pPr>
    </w:p>
    <w:p w:rsidR="00033B68" w:rsidRPr="00033B68" w:rsidRDefault="00033B68" w:rsidP="00E273F9">
      <w:pPr>
        <w:spacing w:beforeLines="1" w:before="2" w:afterLines="1" w:after="2"/>
        <w:rPr>
          <w:i/>
          <w:sz w:val="20"/>
        </w:rPr>
      </w:pPr>
      <w:r w:rsidRPr="00033B68">
        <w:rPr>
          <w:i/>
          <w:sz w:val="20"/>
        </w:rPr>
        <w:t>Technology Responsibilities</w:t>
      </w:r>
    </w:p>
    <w:p w:rsidR="00033B68" w:rsidRDefault="00033B68" w:rsidP="00E273F9">
      <w:pPr>
        <w:spacing w:beforeLines="1" w:before="2" w:afterLines="1" w:after="2"/>
        <w:rPr>
          <w:sz w:val="20"/>
        </w:rPr>
      </w:pPr>
      <w:r w:rsidRPr="00033B68">
        <w:rPr>
          <w:sz w:val="20"/>
        </w:rPr>
        <w:t>Familiarity with certain technologies is crucial for participation and success in the course. If you need any assistance now or at any point during the semester, please do not hesitate to ask.</w:t>
      </w:r>
    </w:p>
    <w:p w:rsidR="00033B68" w:rsidRPr="00033B68" w:rsidRDefault="00033B68" w:rsidP="00E273F9">
      <w:pPr>
        <w:spacing w:beforeLines="1" w:before="2" w:afterLines="1" w:after="2"/>
        <w:rPr>
          <w:sz w:val="20"/>
        </w:rPr>
      </w:pPr>
    </w:p>
    <w:p w:rsidR="00033B68" w:rsidRPr="00033B68" w:rsidRDefault="00033B68" w:rsidP="00E273F9">
      <w:pPr>
        <w:spacing w:beforeLines="1" w:before="2" w:afterLines="1" w:after="2"/>
        <w:rPr>
          <w:sz w:val="20"/>
        </w:rPr>
      </w:pPr>
      <w:r w:rsidRPr="00033B68">
        <w:rPr>
          <w:sz w:val="20"/>
        </w:rPr>
        <w:t>During the semester, you'll need regular access to the Internet and email. Because the course home page is the main locus of the class community, you are responsible for reading and keeping current with all content posted there, including what has been submitted by both the instructor and your fellow students. You'll be responsible for configuring your system to access course materials, to read course email and participate in online discussions, and to submit your work. Very early in the semester, you will be asked to demonstrate that you can meet these responsibilities:</w:t>
      </w:r>
    </w:p>
    <w:p w:rsidR="00033B68" w:rsidRPr="00033B68" w:rsidRDefault="00033B68" w:rsidP="00E273F9">
      <w:pPr>
        <w:pStyle w:val="ColorfulList-Accent11"/>
        <w:numPr>
          <w:ilvl w:val="0"/>
          <w:numId w:val="35"/>
        </w:numPr>
        <w:spacing w:beforeLines="1" w:before="2" w:afterLines="1" w:after="2" w:line="240" w:lineRule="auto"/>
        <w:rPr>
          <w:rFonts w:ascii="Times New Roman" w:hAnsi="Times New Roman"/>
          <w:sz w:val="20"/>
          <w:szCs w:val="20"/>
        </w:rPr>
      </w:pPr>
      <w:r w:rsidRPr="00033B68">
        <w:rPr>
          <w:rFonts w:ascii="Times New Roman" w:hAnsi="Times New Roman"/>
          <w:sz w:val="20"/>
          <w:szCs w:val="20"/>
        </w:rPr>
        <w:t>Read the course description and calendar, then ask questions when you are uncertain about requirements or activities.</w:t>
      </w:r>
    </w:p>
    <w:p w:rsidR="00033B68" w:rsidRPr="00033B68" w:rsidRDefault="00033B68" w:rsidP="00E273F9">
      <w:pPr>
        <w:pStyle w:val="ColorfulList-Accent11"/>
        <w:numPr>
          <w:ilvl w:val="0"/>
          <w:numId w:val="35"/>
        </w:numPr>
        <w:spacing w:beforeLines="1" w:before="2" w:afterLines="1" w:after="2" w:line="240" w:lineRule="auto"/>
        <w:rPr>
          <w:rFonts w:ascii="Times New Roman" w:hAnsi="Times New Roman"/>
          <w:sz w:val="20"/>
          <w:szCs w:val="20"/>
        </w:rPr>
      </w:pPr>
      <w:r w:rsidRPr="00033B68">
        <w:rPr>
          <w:rFonts w:ascii="Times New Roman" w:hAnsi="Times New Roman"/>
          <w:sz w:val="20"/>
          <w:szCs w:val="20"/>
        </w:rPr>
        <w:t>Set up your @purdue.edu email or an alternative that you can access regularly and reliably</w:t>
      </w:r>
      <w:r w:rsidR="00C12027">
        <w:rPr>
          <w:rFonts w:ascii="Times New Roman" w:hAnsi="Times New Roman"/>
          <w:sz w:val="20"/>
          <w:szCs w:val="20"/>
        </w:rPr>
        <w:t>.</w:t>
      </w:r>
    </w:p>
    <w:p w:rsidR="00033B68" w:rsidRPr="00033B68" w:rsidRDefault="00033B68" w:rsidP="00E273F9">
      <w:pPr>
        <w:pStyle w:val="ColorfulList-Accent11"/>
        <w:numPr>
          <w:ilvl w:val="0"/>
          <w:numId w:val="35"/>
        </w:numPr>
        <w:spacing w:beforeLines="1" w:before="2" w:afterLines="1" w:after="2" w:line="240" w:lineRule="auto"/>
        <w:rPr>
          <w:rFonts w:ascii="Times New Roman" w:hAnsi="Times New Roman"/>
          <w:sz w:val="20"/>
          <w:szCs w:val="20"/>
        </w:rPr>
      </w:pPr>
      <w:r w:rsidRPr="00033B68">
        <w:rPr>
          <w:rFonts w:ascii="Times New Roman" w:hAnsi="Times New Roman"/>
          <w:sz w:val="20"/>
          <w:szCs w:val="20"/>
        </w:rPr>
        <w:t>Become proficient sending and receiving email attachments, resolving file compatibility issues, and following email decorum.</w:t>
      </w:r>
    </w:p>
    <w:p w:rsidR="00033B68" w:rsidRPr="00033B68" w:rsidRDefault="00033B68" w:rsidP="00E273F9">
      <w:pPr>
        <w:pStyle w:val="ColorfulList-Accent11"/>
        <w:numPr>
          <w:ilvl w:val="0"/>
          <w:numId w:val="35"/>
        </w:numPr>
        <w:spacing w:beforeLines="1" w:before="2" w:afterLines="1" w:after="2" w:line="240" w:lineRule="auto"/>
        <w:rPr>
          <w:rFonts w:ascii="Times New Roman" w:hAnsi="Times New Roman"/>
          <w:sz w:val="20"/>
          <w:szCs w:val="20"/>
        </w:rPr>
      </w:pPr>
      <w:r w:rsidRPr="00033B68">
        <w:rPr>
          <w:rFonts w:ascii="Times New Roman" w:hAnsi="Times New Roman"/>
          <w:sz w:val="20"/>
          <w:szCs w:val="20"/>
        </w:rPr>
        <w:t>Check the course calendar before each class meeting.</w:t>
      </w:r>
    </w:p>
    <w:p w:rsidR="00033B68" w:rsidRPr="00033B68" w:rsidRDefault="00033B68" w:rsidP="00E273F9">
      <w:pPr>
        <w:pStyle w:val="ColorfulList-Accent11"/>
        <w:numPr>
          <w:ilvl w:val="0"/>
          <w:numId w:val="35"/>
        </w:numPr>
        <w:spacing w:beforeLines="1" w:before="2" w:afterLines="1" w:after="2" w:line="240" w:lineRule="auto"/>
        <w:rPr>
          <w:rFonts w:ascii="Times New Roman" w:hAnsi="Times New Roman"/>
          <w:sz w:val="20"/>
          <w:szCs w:val="20"/>
        </w:rPr>
      </w:pPr>
      <w:r w:rsidRPr="00033B68">
        <w:rPr>
          <w:rFonts w:ascii="Times New Roman" w:hAnsi="Times New Roman"/>
          <w:sz w:val="20"/>
          <w:szCs w:val="20"/>
        </w:rPr>
        <w:t>Become proficient p</w:t>
      </w:r>
      <w:r w:rsidR="00A36C43">
        <w:rPr>
          <w:rFonts w:ascii="Times New Roman" w:hAnsi="Times New Roman"/>
          <w:sz w:val="20"/>
          <w:szCs w:val="20"/>
        </w:rPr>
        <w:t>articipating in the class Blackboard</w:t>
      </w:r>
      <w:r w:rsidRPr="00033B68">
        <w:rPr>
          <w:rFonts w:ascii="Times New Roman" w:hAnsi="Times New Roman"/>
          <w:sz w:val="20"/>
          <w:szCs w:val="20"/>
        </w:rPr>
        <w:t xml:space="preserve"> space.</w:t>
      </w:r>
    </w:p>
    <w:p w:rsidR="00033B68" w:rsidRPr="00C12027" w:rsidRDefault="00033B68" w:rsidP="00E273F9">
      <w:pPr>
        <w:pStyle w:val="ColorfulList-Accent11"/>
        <w:numPr>
          <w:ilvl w:val="0"/>
          <w:numId w:val="35"/>
        </w:numPr>
        <w:spacing w:beforeLines="1" w:before="2" w:afterLines="1" w:after="2" w:line="240" w:lineRule="auto"/>
        <w:rPr>
          <w:rFonts w:ascii="Times New Roman" w:hAnsi="Times New Roman"/>
          <w:sz w:val="20"/>
          <w:szCs w:val="20"/>
        </w:rPr>
      </w:pPr>
      <w:r w:rsidRPr="00033B68">
        <w:rPr>
          <w:rFonts w:ascii="Times New Roman" w:hAnsi="Times New Roman"/>
          <w:sz w:val="20"/>
          <w:szCs w:val="20"/>
        </w:rPr>
        <w:t>Become more proficient with unfamiliar computer technologies and applications, including</w:t>
      </w:r>
      <w:r w:rsidR="00C12027">
        <w:rPr>
          <w:rFonts w:ascii="Times New Roman" w:hAnsi="Times New Roman"/>
          <w:sz w:val="20"/>
          <w:szCs w:val="20"/>
        </w:rPr>
        <w:t xml:space="preserve"> </w:t>
      </w:r>
      <w:r w:rsidR="00394D77">
        <w:rPr>
          <w:rFonts w:ascii="Times New Roman" w:hAnsi="Times New Roman"/>
          <w:sz w:val="20"/>
          <w:szCs w:val="20"/>
        </w:rPr>
        <w:t>w</w:t>
      </w:r>
      <w:r w:rsidR="00394D77" w:rsidRPr="00C12027">
        <w:rPr>
          <w:rFonts w:ascii="Times New Roman" w:hAnsi="Times New Roman"/>
          <w:sz w:val="20"/>
          <w:szCs w:val="20"/>
        </w:rPr>
        <w:t>eb-editing</w:t>
      </w:r>
      <w:r w:rsidRPr="00C12027">
        <w:rPr>
          <w:rFonts w:ascii="Times New Roman" w:hAnsi="Times New Roman"/>
          <w:sz w:val="20"/>
          <w:szCs w:val="20"/>
        </w:rPr>
        <w:t xml:space="preserve"> software, document cycling systems, desktop publishing applications, and graphics programs.</w:t>
      </w:r>
    </w:p>
    <w:p w:rsidR="00033B68" w:rsidRPr="00033B68" w:rsidRDefault="00033B68" w:rsidP="00E273F9">
      <w:pPr>
        <w:pStyle w:val="ColorfulList-Accent11"/>
        <w:numPr>
          <w:ilvl w:val="0"/>
          <w:numId w:val="35"/>
        </w:numPr>
        <w:spacing w:beforeLines="1" w:before="2" w:afterLines="1" w:after="2" w:line="240" w:lineRule="auto"/>
        <w:rPr>
          <w:rFonts w:ascii="Times New Roman" w:hAnsi="Times New Roman"/>
          <w:sz w:val="20"/>
          <w:szCs w:val="20"/>
        </w:rPr>
      </w:pPr>
      <w:r w:rsidRPr="00033B68">
        <w:rPr>
          <w:rFonts w:ascii="Times New Roman" w:hAnsi="Times New Roman"/>
          <w:sz w:val="20"/>
          <w:szCs w:val="20"/>
        </w:rPr>
        <w:t>Maintain back-up copies of all assignments via your home directory, disks, USB drives, or CDs.</w:t>
      </w:r>
    </w:p>
    <w:p w:rsidR="00033B68" w:rsidRPr="00033B68" w:rsidRDefault="00033B68" w:rsidP="00E273F9">
      <w:pPr>
        <w:spacing w:beforeLines="1" w:before="2" w:afterLines="1" w:after="2"/>
        <w:rPr>
          <w:sz w:val="20"/>
        </w:rPr>
      </w:pPr>
    </w:p>
    <w:p w:rsidR="00033B68" w:rsidRPr="00033B68" w:rsidRDefault="00033B68" w:rsidP="00E273F9">
      <w:pPr>
        <w:spacing w:beforeLines="1" w:before="2" w:afterLines="1" w:after="2"/>
        <w:rPr>
          <w:sz w:val="20"/>
        </w:rPr>
      </w:pPr>
      <w:r w:rsidRPr="00033B68">
        <w:rPr>
          <w:sz w:val="20"/>
        </w:rPr>
        <w:t>If at any time you have problems accessing the Internet from home, you'll need to find a public lab or connection point. Problems with computers will not be an excuse for falling behind or failing to complete required assignments. If your Internet service goes down, find another connection point. If your computer breaks, use another one. In other words, find a way to complete the assignments on time. Because computer problems are a fact of life, always work to complete your assignments early and make frequent backups to multiple media.</w:t>
      </w:r>
    </w:p>
    <w:p w:rsidR="00033B68" w:rsidRDefault="00033B68" w:rsidP="00B72DD0">
      <w:pPr>
        <w:rPr>
          <w:rFonts w:ascii="Tahoma" w:hAnsi="Tahoma" w:cs="Tahoma"/>
          <w:b/>
          <w:bCs/>
          <w:color w:val="008080"/>
          <w:sz w:val="20"/>
        </w:rPr>
      </w:pPr>
    </w:p>
    <w:p w:rsidR="00033B68" w:rsidRDefault="00033B68" w:rsidP="00B72DD0">
      <w:pPr>
        <w:rPr>
          <w:rFonts w:ascii="Tahoma" w:hAnsi="Tahoma" w:cs="Tahoma"/>
          <w:b/>
          <w:bCs/>
          <w:color w:val="008080"/>
          <w:sz w:val="20"/>
        </w:rPr>
      </w:pPr>
      <w:r>
        <w:rPr>
          <w:rFonts w:ascii="Tahoma" w:hAnsi="Tahoma" w:cs="Tahoma"/>
          <w:b/>
          <w:bCs/>
          <w:color w:val="008080"/>
          <w:sz w:val="20"/>
        </w:rPr>
        <w:t xml:space="preserve">course projects and activities </w:t>
      </w:r>
    </w:p>
    <w:p w:rsidR="00033B68" w:rsidRDefault="00033B68" w:rsidP="00B72DD0">
      <w:pPr>
        <w:rPr>
          <w:rFonts w:ascii="Tahoma" w:hAnsi="Tahoma" w:cs="Tahoma"/>
          <w:b/>
          <w:bCs/>
          <w:color w:val="008080"/>
          <w:sz w:val="20"/>
        </w:rPr>
      </w:pPr>
    </w:p>
    <w:p w:rsidR="002B04BC" w:rsidRPr="004A3167" w:rsidRDefault="004A3167" w:rsidP="002B04BC">
      <w:pPr>
        <w:rPr>
          <w:sz w:val="20"/>
        </w:rPr>
      </w:pPr>
      <w:r w:rsidRPr="004A3167">
        <w:rPr>
          <w:i/>
          <w:sz w:val="20"/>
        </w:rPr>
        <w:t xml:space="preserve">Project </w:t>
      </w:r>
      <w:r w:rsidR="002B04BC" w:rsidRPr="004A3167">
        <w:rPr>
          <w:i/>
          <w:sz w:val="20"/>
        </w:rPr>
        <w:t xml:space="preserve">1: </w:t>
      </w:r>
      <w:r w:rsidR="00E16F91">
        <w:rPr>
          <w:i/>
          <w:sz w:val="20"/>
        </w:rPr>
        <w:t xml:space="preserve">Talking to Employers </w:t>
      </w:r>
      <w:r w:rsidR="002B04BC" w:rsidRPr="004A3167">
        <w:rPr>
          <w:sz w:val="20"/>
        </w:rPr>
        <w:br/>
        <w:t xml:space="preserve">Employment materials are documents that help communicate how an applicant fits into an employment environment. Documents such as cover letters and resumes are important constructions in bridging the divide between an applicant’s abilities and an employer’s perception of those abilities. You will use </w:t>
      </w:r>
      <w:r w:rsidRPr="004A3167">
        <w:rPr>
          <w:sz w:val="20"/>
        </w:rPr>
        <w:t>this project</w:t>
      </w:r>
      <w:r w:rsidR="00A25F74" w:rsidRPr="004A3167">
        <w:rPr>
          <w:sz w:val="20"/>
        </w:rPr>
        <w:t xml:space="preserve"> </w:t>
      </w:r>
      <w:r w:rsidR="002B04BC" w:rsidRPr="004A3167">
        <w:rPr>
          <w:sz w:val="20"/>
        </w:rPr>
        <w:t xml:space="preserve">to draft employment materials and begin considering the ways that professionalization can occur prior to graduation. </w:t>
      </w:r>
    </w:p>
    <w:p w:rsidR="002B04BC" w:rsidRPr="00033B68" w:rsidRDefault="002B04BC" w:rsidP="002B04BC">
      <w:pPr>
        <w:rPr>
          <w:sz w:val="20"/>
        </w:rPr>
      </w:pPr>
    </w:p>
    <w:p w:rsidR="00033B68" w:rsidRPr="004A3167" w:rsidRDefault="004A3167" w:rsidP="00E273F9">
      <w:pPr>
        <w:spacing w:beforeLines="1" w:before="2" w:afterLines="1" w:after="2"/>
        <w:rPr>
          <w:i/>
          <w:sz w:val="20"/>
        </w:rPr>
      </w:pPr>
      <w:r w:rsidRPr="004A3167">
        <w:rPr>
          <w:i/>
          <w:sz w:val="20"/>
        </w:rPr>
        <w:t xml:space="preserve">Project </w:t>
      </w:r>
      <w:r w:rsidR="002B04BC" w:rsidRPr="004A3167">
        <w:rPr>
          <w:i/>
          <w:sz w:val="20"/>
        </w:rPr>
        <w:t>2</w:t>
      </w:r>
      <w:r w:rsidRPr="004A3167">
        <w:rPr>
          <w:i/>
          <w:sz w:val="20"/>
        </w:rPr>
        <w:t xml:space="preserve">: Talking about Patients </w:t>
      </w:r>
    </w:p>
    <w:p w:rsidR="004A3167" w:rsidRDefault="004A3167" w:rsidP="00033B68">
      <w:pPr>
        <w:autoSpaceDE w:val="0"/>
        <w:rPr>
          <w:sz w:val="20"/>
        </w:rPr>
      </w:pPr>
      <w:r w:rsidRPr="004A3167">
        <w:rPr>
          <w:sz w:val="20"/>
        </w:rPr>
        <w:t>While computers have made the job of keeping track of patients’ records much easier, descriptions of mental, physical, and emotional changes, as well as indicators not provided for in a drop-down menu are found in charting notes. These narrative notes can be crucial to patient care and demand a highly structured style of writing. To learn this style of writing and familiarize yourself with the discretion necessary for maintaining pati</w:t>
      </w:r>
      <w:r w:rsidR="00354A27">
        <w:rPr>
          <w:sz w:val="20"/>
        </w:rPr>
        <w:t>ent privacy, you will spend three</w:t>
      </w:r>
      <w:r w:rsidRPr="004A3167">
        <w:rPr>
          <w:sz w:val="20"/>
        </w:rPr>
        <w:t xml:space="preserve"> weeks carefully </w:t>
      </w:r>
      <w:r>
        <w:rPr>
          <w:sz w:val="20"/>
        </w:rPr>
        <w:t xml:space="preserve">charting information about one of your classmates and making a record of this information over time.  </w:t>
      </w:r>
    </w:p>
    <w:p w:rsidR="00033B68" w:rsidRPr="000B3025" w:rsidRDefault="00033B68" w:rsidP="00E273F9">
      <w:pPr>
        <w:spacing w:beforeLines="1" w:before="2" w:afterLines="1" w:after="2"/>
        <w:rPr>
          <w:color w:val="FF0000"/>
          <w:sz w:val="20"/>
        </w:rPr>
      </w:pPr>
    </w:p>
    <w:p w:rsidR="00033B68" w:rsidRPr="000B3025" w:rsidRDefault="004A3167" w:rsidP="00E273F9">
      <w:pPr>
        <w:spacing w:beforeLines="1" w:before="2" w:afterLines="1" w:after="2"/>
        <w:rPr>
          <w:color w:val="FF0000"/>
        </w:rPr>
      </w:pPr>
      <w:r w:rsidRPr="004A3167">
        <w:rPr>
          <w:i/>
          <w:sz w:val="20"/>
        </w:rPr>
        <w:t xml:space="preserve">Project </w:t>
      </w:r>
      <w:r w:rsidR="002B04BC" w:rsidRPr="004A3167">
        <w:rPr>
          <w:i/>
          <w:sz w:val="20"/>
        </w:rPr>
        <w:t>3</w:t>
      </w:r>
      <w:r w:rsidR="00033B68" w:rsidRPr="004A3167">
        <w:rPr>
          <w:i/>
          <w:sz w:val="20"/>
        </w:rPr>
        <w:t xml:space="preserve">: </w:t>
      </w:r>
      <w:r w:rsidRPr="004A3167">
        <w:rPr>
          <w:i/>
          <w:sz w:val="20"/>
        </w:rPr>
        <w:t>Talking to Patients</w:t>
      </w:r>
      <w:r>
        <w:rPr>
          <w:i/>
          <w:color w:val="FF0000"/>
          <w:sz w:val="20"/>
        </w:rPr>
        <w:t xml:space="preserve"> </w:t>
      </w:r>
      <w:r w:rsidR="00253555" w:rsidRPr="000B3025">
        <w:rPr>
          <w:i/>
          <w:color w:val="FF0000"/>
          <w:sz w:val="20"/>
        </w:rPr>
        <w:t xml:space="preserve"> </w:t>
      </w:r>
      <w:r w:rsidR="00033B68" w:rsidRPr="000B3025">
        <w:rPr>
          <w:color w:val="FF0000"/>
          <w:sz w:val="20"/>
        </w:rPr>
        <w:br/>
      </w:r>
      <w:r w:rsidRPr="004A3167">
        <w:rPr>
          <w:sz w:val="20"/>
        </w:rPr>
        <w:t>Asking patients to take charge of their own health often requires adapting medical language so a lay-person can understand, and this can be complicated by special patient needs. This assignment asks you to write and design patient education materials for such a patient and present your resource to the class.</w:t>
      </w:r>
    </w:p>
    <w:p w:rsidR="00033B68" w:rsidRPr="00033B68" w:rsidRDefault="00033B68" w:rsidP="00E273F9">
      <w:pPr>
        <w:spacing w:beforeLines="1" w:before="2" w:afterLines="1" w:after="2"/>
        <w:rPr>
          <w:sz w:val="20"/>
        </w:rPr>
      </w:pPr>
    </w:p>
    <w:p w:rsidR="002A21C2" w:rsidRDefault="004A3167" w:rsidP="00E273F9">
      <w:pPr>
        <w:spacing w:beforeLines="1" w:before="2" w:afterLines="1" w:after="2"/>
        <w:rPr>
          <w:sz w:val="20"/>
        </w:rPr>
      </w:pPr>
      <w:r w:rsidRPr="004A3167">
        <w:rPr>
          <w:i/>
          <w:sz w:val="20"/>
        </w:rPr>
        <w:t xml:space="preserve">Project </w:t>
      </w:r>
      <w:r>
        <w:rPr>
          <w:i/>
          <w:sz w:val="20"/>
        </w:rPr>
        <w:t>4</w:t>
      </w:r>
      <w:r w:rsidRPr="004A3167">
        <w:rPr>
          <w:i/>
          <w:sz w:val="20"/>
        </w:rPr>
        <w:t xml:space="preserve">: Talking to </w:t>
      </w:r>
      <w:r w:rsidR="004F4274">
        <w:rPr>
          <w:i/>
          <w:sz w:val="20"/>
        </w:rPr>
        <w:t xml:space="preserve">Agencies </w:t>
      </w:r>
      <w:r w:rsidRPr="000B3025">
        <w:rPr>
          <w:color w:val="FF0000"/>
          <w:sz w:val="20"/>
        </w:rPr>
        <w:br/>
      </w:r>
      <w:r w:rsidR="002A21C2" w:rsidRPr="002A21C2">
        <w:rPr>
          <w:sz w:val="20"/>
        </w:rPr>
        <w:t xml:space="preserve">Writing effective grant proposals is a crucial skill when seeking funding for public health campaigns and starting or continuing medical research, among other objectives.  Successful grants will clearly articulate a realistic idea, identify long-term goals, outline a pragmatic budget, and have a clear understanding of their main audience (i.e. </w:t>
      </w:r>
      <w:r w:rsidR="002A21C2" w:rsidRPr="002A21C2">
        <w:rPr>
          <w:sz w:val="20"/>
        </w:rPr>
        <w:lastRenderedPageBreak/>
        <w:t xml:space="preserve">funding source). As a member of a group, you will compose a grant proposal that aims to gain support for a public health campaign of your design (e.g. for the Purdue or Greater Lafayette community). </w:t>
      </w:r>
    </w:p>
    <w:p w:rsidR="00AA015E" w:rsidRDefault="00AA015E" w:rsidP="00E273F9">
      <w:pPr>
        <w:spacing w:beforeLines="1" w:before="2" w:afterLines="1" w:after="2"/>
        <w:rPr>
          <w:sz w:val="20"/>
        </w:rPr>
      </w:pPr>
    </w:p>
    <w:p w:rsidR="00033B68" w:rsidRDefault="00033B68" w:rsidP="00E273F9">
      <w:pPr>
        <w:spacing w:beforeLines="1" w:before="2" w:afterLines="1" w:after="2"/>
        <w:rPr>
          <w:sz w:val="20"/>
        </w:rPr>
      </w:pPr>
      <w:r w:rsidRPr="00BB3890">
        <w:rPr>
          <w:i/>
          <w:sz w:val="20"/>
        </w:rPr>
        <w:t>Reading Responses</w:t>
      </w:r>
      <w:r w:rsidR="00466CC4" w:rsidRPr="00BB3890">
        <w:rPr>
          <w:i/>
          <w:sz w:val="20"/>
        </w:rPr>
        <w:t xml:space="preserve"> and Quizzes</w:t>
      </w:r>
      <w:r w:rsidRPr="00033B68">
        <w:rPr>
          <w:sz w:val="20"/>
        </w:rPr>
        <w:br/>
      </w:r>
      <w:r w:rsidR="00700B47" w:rsidRPr="00700B47">
        <w:rPr>
          <w:sz w:val="20"/>
        </w:rPr>
        <w:t>Througho</w:t>
      </w:r>
      <w:r w:rsidR="00700B47">
        <w:rPr>
          <w:sz w:val="20"/>
        </w:rPr>
        <w:t xml:space="preserve">ut </w:t>
      </w:r>
      <w:r w:rsidR="000B3025">
        <w:rPr>
          <w:sz w:val="20"/>
        </w:rPr>
        <w:t>the semester</w:t>
      </w:r>
      <w:r w:rsidR="00BB3890">
        <w:rPr>
          <w:sz w:val="20"/>
        </w:rPr>
        <w:t xml:space="preserve">, </w:t>
      </w:r>
      <w:r w:rsidR="00700B47" w:rsidRPr="00700B47">
        <w:rPr>
          <w:sz w:val="20"/>
        </w:rPr>
        <w:t>we will be discussing the readings, our projects, ideas, questions, and the like on the disc</w:t>
      </w:r>
      <w:r w:rsidR="00BB3890">
        <w:rPr>
          <w:sz w:val="20"/>
        </w:rPr>
        <w:t>ussion board of Blackboard</w:t>
      </w:r>
      <w:r w:rsidR="00700B47" w:rsidRPr="00700B47">
        <w:rPr>
          <w:sz w:val="20"/>
        </w:rPr>
        <w:t xml:space="preserve">. </w:t>
      </w:r>
      <w:r w:rsidR="00192838">
        <w:rPr>
          <w:sz w:val="20"/>
        </w:rPr>
        <w:t>Roughly e</w:t>
      </w:r>
      <w:r w:rsidR="00700B47" w:rsidRPr="00700B47">
        <w:rPr>
          <w:sz w:val="20"/>
        </w:rPr>
        <w:t>ach week</w:t>
      </w:r>
      <w:r w:rsidR="00BB3890">
        <w:rPr>
          <w:sz w:val="20"/>
        </w:rPr>
        <w:t xml:space="preserve">, </w:t>
      </w:r>
      <w:r w:rsidR="00700B47" w:rsidRPr="00700B47">
        <w:rPr>
          <w:sz w:val="20"/>
        </w:rPr>
        <w:t>yo</w:t>
      </w:r>
      <w:r w:rsidR="004A3167">
        <w:rPr>
          <w:sz w:val="20"/>
        </w:rPr>
        <w:t>u will write one 2</w:t>
      </w:r>
      <w:r w:rsidR="00BB3890">
        <w:rPr>
          <w:sz w:val="20"/>
        </w:rPr>
        <w:t>00 word post about the assigned reading(s)</w:t>
      </w:r>
      <w:r w:rsidR="00700B47" w:rsidRPr="00700B47">
        <w:rPr>
          <w:sz w:val="20"/>
        </w:rPr>
        <w:t>. These posts should be submitted to the appropriate week's thread.</w:t>
      </w:r>
      <w:r w:rsidR="00700B47">
        <w:rPr>
          <w:sz w:val="20"/>
        </w:rPr>
        <w:t xml:space="preserve"> </w:t>
      </w:r>
      <w:r w:rsidRPr="00033B68">
        <w:rPr>
          <w:sz w:val="20"/>
        </w:rPr>
        <w:t>The reading responses will synthesize the readings and your reactions to them, much like class discussion.</w:t>
      </w:r>
    </w:p>
    <w:p w:rsidR="00BB3890" w:rsidRDefault="00BB3890" w:rsidP="00E273F9">
      <w:pPr>
        <w:spacing w:beforeLines="1" w:before="2" w:afterLines="1" w:after="2"/>
        <w:rPr>
          <w:sz w:val="20"/>
        </w:rPr>
      </w:pPr>
    </w:p>
    <w:p w:rsidR="00BB3890" w:rsidRDefault="00BB3890" w:rsidP="00E273F9">
      <w:pPr>
        <w:spacing w:beforeLines="1" w:before="2" w:afterLines="1" w:after="2"/>
        <w:rPr>
          <w:sz w:val="20"/>
        </w:rPr>
      </w:pPr>
      <w:r>
        <w:rPr>
          <w:sz w:val="20"/>
        </w:rPr>
        <w:t xml:space="preserve">In addition to your reading response, you will also do </w:t>
      </w:r>
      <w:r w:rsidRPr="00BB3890">
        <w:rPr>
          <w:b/>
          <w:sz w:val="20"/>
        </w:rPr>
        <w:t xml:space="preserve">one </w:t>
      </w:r>
      <w:r>
        <w:rPr>
          <w:sz w:val="20"/>
        </w:rPr>
        <w:t xml:space="preserve">of the following with each post: </w:t>
      </w:r>
    </w:p>
    <w:p w:rsidR="00BB3890" w:rsidRDefault="00BB3890" w:rsidP="00E273F9">
      <w:pPr>
        <w:spacing w:beforeLines="1" w:before="2" w:afterLines="1" w:after="2"/>
        <w:rPr>
          <w:sz w:val="20"/>
        </w:rPr>
      </w:pPr>
    </w:p>
    <w:p w:rsidR="00BB3890" w:rsidRDefault="00BB3890" w:rsidP="00E273F9">
      <w:pPr>
        <w:numPr>
          <w:ilvl w:val="0"/>
          <w:numId w:val="39"/>
        </w:numPr>
        <w:spacing w:beforeLines="1" w:before="2" w:afterLines="1" w:after="2"/>
        <w:rPr>
          <w:sz w:val="20"/>
        </w:rPr>
      </w:pPr>
      <w:r>
        <w:rPr>
          <w:sz w:val="20"/>
        </w:rPr>
        <w:t>Write a reply to a classmate’s post</w:t>
      </w:r>
    </w:p>
    <w:p w:rsidR="00BB3890" w:rsidRDefault="00BB3890" w:rsidP="00E273F9">
      <w:pPr>
        <w:numPr>
          <w:ilvl w:val="0"/>
          <w:numId w:val="39"/>
        </w:numPr>
        <w:spacing w:beforeLines="1" w:before="2" w:afterLines="1" w:after="2"/>
        <w:rPr>
          <w:sz w:val="20"/>
        </w:rPr>
      </w:pPr>
      <w:r>
        <w:rPr>
          <w:sz w:val="20"/>
        </w:rPr>
        <w:t>Post a discussion question for the class to consider</w:t>
      </w:r>
    </w:p>
    <w:p w:rsidR="005273EA" w:rsidRDefault="00BB3890" w:rsidP="00E273F9">
      <w:pPr>
        <w:numPr>
          <w:ilvl w:val="0"/>
          <w:numId w:val="39"/>
        </w:numPr>
        <w:spacing w:beforeLines="1" w:before="2" w:afterLines="1" w:after="2"/>
        <w:rPr>
          <w:sz w:val="20"/>
        </w:rPr>
      </w:pPr>
      <w:r>
        <w:rPr>
          <w:sz w:val="20"/>
        </w:rPr>
        <w:t>Bring up anything that confused you about the reading(s) that you would like to be addressed in class</w:t>
      </w:r>
    </w:p>
    <w:p w:rsidR="005273EA" w:rsidRDefault="005273EA" w:rsidP="00E273F9">
      <w:pPr>
        <w:spacing w:beforeLines="1" w:before="2" w:afterLines="1" w:after="2"/>
        <w:rPr>
          <w:sz w:val="20"/>
        </w:rPr>
      </w:pPr>
    </w:p>
    <w:p w:rsidR="00BB3890" w:rsidRDefault="005273EA" w:rsidP="00E273F9">
      <w:pPr>
        <w:spacing w:beforeLines="1" w:before="2" w:afterLines="1" w:after="2"/>
        <w:rPr>
          <w:sz w:val="20"/>
        </w:rPr>
      </w:pPr>
      <w:r w:rsidRPr="005273EA">
        <w:rPr>
          <w:b/>
          <w:sz w:val="20"/>
        </w:rPr>
        <w:t>Both parts</w:t>
      </w:r>
      <w:r>
        <w:rPr>
          <w:sz w:val="20"/>
        </w:rPr>
        <w:t xml:space="preserve"> of your reading response are due by class. I do not accept late reading responses. </w:t>
      </w:r>
      <w:r w:rsidR="00BB3890">
        <w:rPr>
          <w:sz w:val="20"/>
        </w:rPr>
        <w:t xml:space="preserve"> </w:t>
      </w:r>
    </w:p>
    <w:p w:rsidR="00BB3890" w:rsidRDefault="00BB3890" w:rsidP="00E273F9">
      <w:pPr>
        <w:spacing w:beforeLines="1" w:before="2" w:afterLines="1" w:after="2"/>
        <w:rPr>
          <w:sz w:val="20"/>
        </w:rPr>
      </w:pPr>
    </w:p>
    <w:p w:rsidR="00BB3890" w:rsidRDefault="00E16F91" w:rsidP="00E273F9">
      <w:pPr>
        <w:spacing w:beforeLines="1" w:before="2" w:afterLines="1" w:after="2"/>
        <w:rPr>
          <w:sz w:val="20"/>
        </w:rPr>
      </w:pPr>
      <w:r>
        <w:rPr>
          <w:sz w:val="20"/>
        </w:rPr>
        <w:t>T</w:t>
      </w:r>
      <w:r w:rsidR="00BB3890">
        <w:rPr>
          <w:sz w:val="20"/>
        </w:rPr>
        <w:t xml:space="preserve">here will be one pop quiz per week about the reading(s). </w:t>
      </w:r>
      <w:r w:rsidR="006C187A">
        <w:rPr>
          <w:sz w:val="20"/>
        </w:rPr>
        <w:t>Each quiz will be short and</w:t>
      </w:r>
      <w:r w:rsidR="00933186">
        <w:rPr>
          <w:sz w:val="20"/>
        </w:rPr>
        <w:t xml:space="preserve"> straightforward, </w:t>
      </w:r>
      <w:r w:rsidR="00BB3890">
        <w:rPr>
          <w:sz w:val="20"/>
        </w:rPr>
        <w:t>and will be used to gauge your completion of the assigned reading(s). In short, if yo</w:t>
      </w:r>
      <w:r w:rsidR="007E1398">
        <w:rPr>
          <w:sz w:val="20"/>
        </w:rPr>
        <w:t xml:space="preserve">u have read what I assigned for </w:t>
      </w:r>
      <w:r w:rsidR="00BB3890">
        <w:rPr>
          <w:sz w:val="20"/>
        </w:rPr>
        <w:t>class</w:t>
      </w:r>
      <w:r w:rsidR="007E1398">
        <w:rPr>
          <w:sz w:val="20"/>
        </w:rPr>
        <w:t xml:space="preserve"> that</w:t>
      </w:r>
      <w:r w:rsidR="00BB3890">
        <w:rPr>
          <w:sz w:val="20"/>
        </w:rPr>
        <w:t xml:space="preserve"> day, you should be fine. You will be allowed to drop your lowest quiz score at the end of the semester. </w:t>
      </w:r>
    </w:p>
    <w:p w:rsidR="005273EA" w:rsidRDefault="005273EA" w:rsidP="00B72DD0">
      <w:pPr>
        <w:rPr>
          <w:sz w:val="20"/>
        </w:rPr>
      </w:pPr>
    </w:p>
    <w:p w:rsidR="00033B68" w:rsidRPr="00033B68" w:rsidRDefault="00033B68" w:rsidP="00B72DD0">
      <w:pPr>
        <w:rPr>
          <w:i/>
          <w:sz w:val="20"/>
        </w:rPr>
      </w:pPr>
      <w:r w:rsidRPr="00033B68">
        <w:rPr>
          <w:i/>
          <w:sz w:val="20"/>
        </w:rPr>
        <w:t>Professional Ethos</w:t>
      </w:r>
    </w:p>
    <w:p w:rsidR="00D711B9" w:rsidRPr="00D711B9" w:rsidRDefault="00D711B9" w:rsidP="00D711B9">
      <w:pPr>
        <w:autoSpaceDE w:val="0"/>
        <w:autoSpaceDN w:val="0"/>
        <w:adjustRightInd w:val="0"/>
        <w:rPr>
          <w:sz w:val="20"/>
        </w:rPr>
      </w:pPr>
      <w:r w:rsidRPr="00D711B9">
        <w:rPr>
          <w:sz w:val="20"/>
        </w:rPr>
        <w:t xml:space="preserve">For this class, </w:t>
      </w:r>
      <w:r w:rsidRPr="00D711B9">
        <w:rPr>
          <w:i/>
          <w:sz w:val="20"/>
        </w:rPr>
        <w:t>ethos</w:t>
      </w:r>
      <w:r w:rsidRPr="00D711B9">
        <w:rPr>
          <w:sz w:val="20"/>
        </w:rPr>
        <w:t xml:space="preserve"> is defined as your persona, your reput</w:t>
      </w:r>
      <w:r>
        <w:rPr>
          <w:sz w:val="20"/>
        </w:rPr>
        <w:t xml:space="preserve">ation, and your attitude.  This </w:t>
      </w:r>
      <w:r w:rsidRPr="00D711B9">
        <w:rPr>
          <w:sz w:val="20"/>
        </w:rPr>
        <w:t xml:space="preserve">means that your ethos will be affected by 1) your behavior in </w:t>
      </w:r>
      <w:r>
        <w:rPr>
          <w:sz w:val="20"/>
        </w:rPr>
        <w:t xml:space="preserve">class 2) your interactions with </w:t>
      </w:r>
      <w:r w:rsidRPr="00D711B9">
        <w:rPr>
          <w:sz w:val="20"/>
        </w:rPr>
        <w:t>your classmates 3) your interactions with your inst</w:t>
      </w:r>
      <w:r>
        <w:rPr>
          <w:sz w:val="20"/>
        </w:rPr>
        <w:t xml:space="preserve">ructor 4) your work and 5) your </w:t>
      </w:r>
      <w:r w:rsidRPr="00D711B9">
        <w:rPr>
          <w:sz w:val="20"/>
        </w:rPr>
        <w:t xml:space="preserve">behavior outside of class. </w:t>
      </w:r>
      <w:r>
        <w:rPr>
          <w:sz w:val="20"/>
        </w:rPr>
        <w:t xml:space="preserve">Developing a good </w:t>
      </w:r>
      <w:r>
        <w:rPr>
          <w:i/>
          <w:sz w:val="20"/>
        </w:rPr>
        <w:t>ethos</w:t>
      </w:r>
      <w:r>
        <w:rPr>
          <w:sz w:val="20"/>
        </w:rPr>
        <w:t xml:space="preserve"> means coming to class prepared, being active and engaged in both small and large group discussions and activities, and being proactive about your writing development as well as seeking help from me for course assignments. More qualifications about a solid </w:t>
      </w:r>
      <w:r>
        <w:rPr>
          <w:i/>
          <w:sz w:val="20"/>
        </w:rPr>
        <w:t>ethos</w:t>
      </w:r>
      <w:r>
        <w:rPr>
          <w:sz w:val="20"/>
        </w:rPr>
        <w:t xml:space="preserve"> are listed under the Professional Ethos rubric on Blackboard. </w:t>
      </w:r>
    </w:p>
    <w:p w:rsidR="00394D77" w:rsidRDefault="00394D77" w:rsidP="00234B8E">
      <w:pPr>
        <w:jc w:val="both"/>
        <w:rPr>
          <w:sz w:val="20"/>
        </w:rPr>
      </w:pPr>
    </w:p>
    <w:p w:rsidR="00033B68" w:rsidRDefault="00033B68" w:rsidP="00234B8E">
      <w:pPr>
        <w:rPr>
          <w:b/>
          <w:bCs/>
          <w:i/>
          <w:iCs/>
          <w:sz w:val="20"/>
        </w:rPr>
      </w:pPr>
      <w:r w:rsidRPr="00CF53A0">
        <w:rPr>
          <w:sz w:val="20"/>
        </w:rPr>
        <w:t xml:space="preserve">I </w:t>
      </w:r>
      <w:r w:rsidR="00394D77">
        <w:rPr>
          <w:sz w:val="20"/>
        </w:rPr>
        <w:t xml:space="preserve">also </w:t>
      </w:r>
      <w:r w:rsidRPr="00CF53A0">
        <w:rPr>
          <w:sz w:val="20"/>
        </w:rPr>
        <w:t xml:space="preserve">expect that all members of this class will conduct themselves with courtesy and professionalism at all times. Primarily this means extending respect to your classmates and me, as I plan to extend respect to you. Respect entails listening attentively to one another and allowing for divergent views during class discussions and other activities. I expect that no one will harass, belittle, or threaten other members of the class. Respect also involves avoiding behaviors that are disruptive to the class, including (but not limited to) talking or texting on cell phones, listening to iPods or similar devices, playing videogames or Facebooking on a laptop, or doing work for another class. </w:t>
      </w:r>
      <w:r w:rsidRPr="00394D77">
        <w:rPr>
          <w:b/>
          <w:bCs/>
          <w:i/>
          <w:iCs/>
          <w:sz w:val="20"/>
        </w:rPr>
        <w:t>If I observe any of these disrespectful behaviors, I will give you a warning at first. After a second offense, I</w:t>
      </w:r>
      <w:r w:rsidR="00DC339E">
        <w:rPr>
          <w:b/>
          <w:bCs/>
          <w:i/>
          <w:iCs/>
          <w:sz w:val="20"/>
        </w:rPr>
        <w:t xml:space="preserve"> will ask you to leave the room and you will be counted as absent.</w:t>
      </w:r>
      <w:r w:rsidRPr="00394D77">
        <w:rPr>
          <w:b/>
          <w:bCs/>
          <w:i/>
          <w:iCs/>
          <w:sz w:val="20"/>
        </w:rPr>
        <w:t xml:space="preserve"> Additional offenses could result in your failing the course at my discretion.</w:t>
      </w:r>
    </w:p>
    <w:p w:rsidR="00394D77" w:rsidRDefault="00394D77" w:rsidP="00B72DD0">
      <w:pPr>
        <w:rPr>
          <w:rFonts w:ascii="Tahoma" w:hAnsi="Tahoma" w:cs="Tahoma"/>
          <w:b/>
          <w:bCs/>
          <w:color w:val="008080"/>
          <w:sz w:val="20"/>
        </w:rPr>
      </w:pPr>
    </w:p>
    <w:p w:rsidR="00B72DD0" w:rsidRDefault="006D50B8" w:rsidP="00B72DD0">
      <w:pPr>
        <w:rPr>
          <w:rFonts w:ascii="Tahoma" w:hAnsi="Tahoma" w:cs="Tahoma"/>
          <w:b/>
          <w:bCs/>
          <w:color w:val="008080"/>
          <w:sz w:val="20"/>
        </w:rPr>
      </w:pPr>
      <w:r w:rsidRPr="00186D0F">
        <w:rPr>
          <w:rFonts w:ascii="Tahoma" w:hAnsi="Tahoma" w:cs="Tahoma"/>
          <w:b/>
          <w:bCs/>
          <w:color w:val="008080"/>
          <w:sz w:val="20"/>
        </w:rPr>
        <w:t>grades</w:t>
      </w:r>
    </w:p>
    <w:p w:rsidR="000A0881" w:rsidRDefault="000A0881" w:rsidP="000A0881">
      <w:pPr>
        <w:rPr>
          <w:sz w:val="20"/>
        </w:rPr>
      </w:pPr>
    </w:p>
    <w:p w:rsidR="006D50B8" w:rsidRDefault="006D50B8" w:rsidP="006E7CDC">
      <w:pPr>
        <w:spacing w:line="360" w:lineRule="auto"/>
        <w:rPr>
          <w:sz w:val="20"/>
        </w:rPr>
      </w:pPr>
      <w:r w:rsidRPr="00BA31F9">
        <w:rPr>
          <w:sz w:val="20"/>
        </w:rPr>
        <w:t>The grades break down like this:</w:t>
      </w:r>
    </w:p>
    <w:p w:rsidR="006D50B8" w:rsidRDefault="006D50B8" w:rsidP="006D50B8">
      <w:pPr>
        <w:rPr>
          <w:sz w:val="20"/>
        </w:rPr>
      </w:pPr>
    </w:p>
    <w:p w:rsidR="006D50B8" w:rsidRPr="004A3167" w:rsidRDefault="004A3167" w:rsidP="004A3167">
      <w:pPr>
        <w:ind w:firstLine="720"/>
        <w:rPr>
          <w:sz w:val="20"/>
        </w:rPr>
      </w:pPr>
      <w:r w:rsidRPr="004A3167">
        <w:rPr>
          <w:sz w:val="20"/>
        </w:rPr>
        <w:t>Project</w:t>
      </w:r>
      <w:r w:rsidR="00466CC4" w:rsidRPr="004A3167">
        <w:rPr>
          <w:sz w:val="20"/>
        </w:rPr>
        <w:t xml:space="preserve"> 1: Employment Materials</w:t>
      </w:r>
      <w:r w:rsidR="000F3026" w:rsidRPr="004A3167">
        <w:rPr>
          <w:sz w:val="20"/>
        </w:rPr>
        <w:t xml:space="preserve"> </w:t>
      </w:r>
      <w:r w:rsidR="00253555" w:rsidRPr="004A3167">
        <w:rPr>
          <w:sz w:val="20"/>
        </w:rPr>
        <w:tab/>
      </w:r>
      <w:r w:rsidR="00253555" w:rsidRPr="004A3167">
        <w:rPr>
          <w:sz w:val="20"/>
        </w:rPr>
        <w:tab/>
      </w:r>
      <w:r w:rsidR="00466CC4" w:rsidRPr="004A3167">
        <w:rPr>
          <w:sz w:val="20"/>
        </w:rPr>
        <w:tab/>
      </w:r>
      <w:r w:rsidR="00466CC4" w:rsidRPr="004A3167">
        <w:rPr>
          <w:sz w:val="20"/>
        </w:rPr>
        <w:tab/>
      </w:r>
      <w:r w:rsidR="00466CC4" w:rsidRPr="004A3167">
        <w:rPr>
          <w:sz w:val="20"/>
        </w:rPr>
        <w:tab/>
      </w:r>
      <w:r>
        <w:rPr>
          <w:sz w:val="20"/>
        </w:rPr>
        <w:t>15</w:t>
      </w:r>
      <w:r w:rsidR="00253555" w:rsidRPr="004A3167">
        <w:rPr>
          <w:sz w:val="20"/>
        </w:rPr>
        <w:t>%</w:t>
      </w:r>
    </w:p>
    <w:p w:rsidR="006D50B8" w:rsidRPr="004A3167" w:rsidRDefault="004A3167" w:rsidP="004A3167">
      <w:pPr>
        <w:ind w:firstLine="720"/>
        <w:rPr>
          <w:sz w:val="20"/>
        </w:rPr>
      </w:pPr>
      <w:r w:rsidRPr="004A3167">
        <w:rPr>
          <w:sz w:val="20"/>
        </w:rPr>
        <w:t>Project</w:t>
      </w:r>
      <w:r w:rsidR="00466CC4" w:rsidRPr="004A3167">
        <w:rPr>
          <w:sz w:val="20"/>
        </w:rPr>
        <w:t xml:space="preserve"> 2:</w:t>
      </w:r>
      <w:r w:rsidRPr="004A3167">
        <w:rPr>
          <w:sz w:val="20"/>
        </w:rPr>
        <w:t xml:space="preserve"> Narrative Charting </w:t>
      </w:r>
      <w:r w:rsidR="00253555" w:rsidRPr="004A3167">
        <w:rPr>
          <w:sz w:val="20"/>
        </w:rPr>
        <w:tab/>
      </w:r>
      <w:r w:rsidR="00466CC4" w:rsidRPr="004A3167">
        <w:rPr>
          <w:sz w:val="20"/>
        </w:rPr>
        <w:tab/>
      </w:r>
      <w:r w:rsidR="00466CC4" w:rsidRPr="004A3167">
        <w:rPr>
          <w:sz w:val="20"/>
        </w:rPr>
        <w:tab/>
      </w:r>
      <w:r w:rsidRPr="004A3167">
        <w:rPr>
          <w:sz w:val="20"/>
        </w:rPr>
        <w:tab/>
      </w:r>
      <w:r w:rsidRPr="004A3167">
        <w:rPr>
          <w:sz w:val="20"/>
        </w:rPr>
        <w:tab/>
      </w:r>
      <w:r>
        <w:rPr>
          <w:sz w:val="20"/>
        </w:rPr>
        <w:t>15</w:t>
      </w:r>
      <w:r w:rsidR="00253555" w:rsidRPr="004A3167">
        <w:rPr>
          <w:sz w:val="20"/>
        </w:rPr>
        <w:t>%</w:t>
      </w:r>
      <w:r w:rsidR="00B72DD0" w:rsidRPr="004A3167">
        <w:rPr>
          <w:sz w:val="20"/>
        </w:rPr>
        <w:t xml:space="preserve"> </w:t>
      </w:r>
    </w:p>
    <w:p w:rsidR="006D50B8" w:rsidRPr="004A3167" w:rsidRDefault="004A3167" w:rsidP="006D50B8">
      <w:pPr>
        <w:rPr>
          <w:sz w:val="20"/>
        </w:rPr>
      </w:pPr>
      <w:r w:rsidRPr="004A3167">
        <w:rPr>
          <w:sz w:val="20"/>
        </w:rPr>
        <w:tab/>
        <w:t>Project</w:t>
      </w:r>
      <w:r w:rsidR="00394D77" w:rsidRPr="004A3167">
        <w:rPr>
          <w:sz w:val="20"/>
        </w:rPr>
        <w:t xml:space="preserve"> 3:</w:t>
      </w:r>
      <w:r w:rsidRPr="004A3167">
        <w:rPr>
          <w:sz w:val="20"/>
        </w:rPr>
        <w:t xml:space="preserve"> Patient Education Materials</w:t>
      </w:r>
      <w:r w:rsidR="009E121B" w:rsidRPr="004A3167">
        <w:rPr>
          <w:sz w:val="20"/>
        </w:rPr>
        <w:tab/>
      </w:r>
      <w:r w:rsidR="009E121B" w:rsidRPr="004A3167">
        <w:rPr>
          <w:sz w:val="20"/>
        </w:rPr>
        <w:tab/>
      </w:r>
      <w:r w:rsidR="009E121B" w:rsidRPr="004A3167">
        <w:rPr>
          <w:sz w:val="20"/>
        </w:rPr>
        <w:tab/>
      </w:r>
      <w:r w:rsidR="009E121B" w:rsidRPr="004A3167">
        <w:rPr>
          <w:sz w:val="20"/>
        </w:rPr>
        <w:tab/>
      </w:r>
      <w:r>
        <w:rPr>
          <w:sz w:val="20"/>
        </w:rPr>
        <w:t>20</w:t>
      </w:r>
      <w:r w:rsidR="00253555" w:rsidRPr="004A3167">
        <w:rPr>
          <w:sz w:val="20"/>
        </w:rPr>
        <w:t>%</w:t>
      </w:r>
    </w:p>
    <w:p w:rsidR="004A3167" w:rsidRPr="004A3167" w:rsidRDefault="004A3167" w:rsidP="006D50B8">
      <w:pPr>
        <w:rPr>
          <w:sz w:val="20"/>
        </w:rPr>
      </w:pPr>
      <w:r w:rsidRPr="004A3167">
        <w:rPr>
          <w:sz w:val="20"/>
        </w:rPr>
        <w:tab/>
        <w:t>Pro</w:t>
      </w:r>
      <w:r w:rsidR="00DC339E">
        <w:rPr>
          <w:sz w:val="20"/>
        </w:rPr>
        <w:t xml:space="preserve">ject 4: </w:t>
      </w:r>
      <w:r w:rsidR="003E4EC9">
        <w:rPr>
          <w:sz w:val="20"/>
        </w:rPr>
        <w:t xml:space="preserve">Collaborative </w:t>
      </w:r>
      <w:r w:rsidR="00DC339E">
        <w:rPr>
          <w:sz w:val="20"/>
        </w:rPr>
        <w:t>Grant Proposal</w:t>
      </w:r>
      <w:r w:rsidR="00DC339E">
        <w:rPr>
          <w:sz w:val="20"/>
        </w:rPr>
        <w:tab/>
      </w:r>
      <w:r w:rsidRPr="004A3167">
        <w:rPr>
          <w:sz w:val="20"/>
        </w:rPr>
        <w:t xml:space="preserve"> </w:t>
      </w:r>
      <w:r w:rsidR="003E4EC9">
        <w:rPr>
          <w:sz w:val="20"/>
        </w:rPr>
        <w:tab/>
      </w:r>
      <w:r w:rsidR="003E4EC9">
        <w:rPr>
          <w:sz w:val="20"/>
        </w:rPr>
        <w:tab/>
      </w:r>
      <w:r w:rsidR="003E4EC9">
        <w:rPr>
          <w:sz w:val="20"/>
        </w:rPr>
        <w:tab/>
      </w:r>
      <w:r>
        <w:rPr>
          <w:sz w:val="20"/>
        </w:rPr>
        <w:t>20%</w:t>
      </w:r>
    </w:p>
    <w:p w:rsidR="006D50B8" w:rsidRDefault="006D50B8" w:rsidP="006D50B8">
      <w:pPr>
        <w:rPr>
          <w:sz w:val="20"/>
        </w:rPr>
      </w:pPr>
      <w:r>
        <w:rPr>
          <w:sz w:val="20"/>
        </w:rPr>
        <w:tab/>
      </w:r>
      <w:r w:rsidR="00033B68">
        <w:rPr>
          <w:sz w:val="20"/>
        </w:rPr>
        <w:t>Reading Responses</w:t>
      </w:r>
      <w:r w:rsidR="003E4EC9">
        <w:rPr>
          <w:sz w:val="20"/>
        </w:rPr>
        <w:t xml:space="preserve"> &amp; </w:t>
      </w:r>
      <w:r w:rsidR="00414961">
        <w:rPr>
          <w:sz w:val="20"/>
        </w:rPr>
        <w:t>Quizzes</w:t>
      </w:r>
      <w:r w:rsidR="009E121B">
        <w:rPr>
          <w:sz w:val="20"/>
        </w:rPr>
        <w:tab/>
      </w:r>
      <w:r w:rsidR="009E121B">
        <w:rPr>
          <w:sz w:val="20"/>
        </w:rPr>
        <w:tab/>
      </w:r>
      <w:r w:rsidR="00414961">
        <w:rPr>
          <w:sz w:val="20"/>
        </w:rPr>
        <w:tab/>
      </w:r>
      <w:r w:rsidR="00414961">
        <w:rPr>
          <w:sz w:val="20"/>
        </w:rPr>
        <w:tab/>
      </w:r>
      <w:r w:rsidR="00414961">
        <w:rPr>
          <w:sz w:val="20"/>
        </w:rPr>
        <w:tab/>
      </w:r>
      <w:r w:rsidR="004A3167">
        <w:rPr>
          <w:sz w:val="20"/>
        </w:rPr>
        <w:t>15</w:t>
      </w:r>
      <w:r w:rsidR="00253555">
        <w:rPr>
          <w:sz w:val="20"/>
        </w:rPr>
        <w:t>%</w:t>
      </w:r>
    </w:p>
    <w:p w:rsidR="006D50B8" w:rsidRDefault="006D50B8" w:rsidP="00033B68">
      <w:pPr>
        <w:rPr>
          <w:sz w:val="20"/>
        </w:rPr>
      </w:pPr>
      <w:r>
        <w:rPr>
          <w:sz w:val="20"/>
        </w:rPr>
        <w:tab/>
      </w:r>
      <w:r w:rsidR="00033B68">
        <w:rPr>
          <w:sz w:val="20"/>
        </w:rPr>
        <w:t>Professional Ethos</w:t>
      </w:r>
      <w:r w:rsidR="009E121B">
        <w:rPr>
          <w:sz w:val="20"/>
        </w:rPr>
        <w:tab/>
      </w:r>
      <w:r w:rsidR="009E121B">
        <w:rPr>
          <w:sz w:val="20"/>
        </w:rPr>
        <w:tab/>
      </w:r>
      <w:r w:rsidR="009E121B">
        <w:rPr>
          <w:sz w:val="20"/>
        </w:rPr>
        <w:tab/>
      </w:r>
      <w:r w:rsidR="007D08D9">
        <w:rPr>
          <w:sz w:val="20"/>
        </w:rPr>
        <w:tab/>
      </w:r>
      <w:r w:rsidR="00033B68">
        <w:rPr>
          <w:sz w:val="20"/>
        </w:rPr>
        <w:tab/>
      </w:r>
      <w:r w:rsidR="00033B68">
        <w:rPr>
          <w:sz w:val="20"/>
        </w:rPr>
        <w:tab/>
        <w:t>1</w:t>
      </w:r>
      <w:r w:rsidR="004A3167">
        <w:rPr>
          <w:sz w:val="20"/>
        </w:rPr>
        <w:t>5</w:t>
      </w:r>
      <w:r w:rsidR="00253555">
        <w:rPr>
          <w:sz w:val="20"/>
        </w:rPr>
        <w:t>%</w:t>
      </w:r>
    </w:p>
    <w:p w:rsidR="006D50B8" w:rsidRDefault="006D50B8" w:rsidP="006D50B8">
      <w:pPr>
        <w:rPr>
          <w:sz w:val="20"/>
        </w:rPr>
      </w:pPr>
      <w:r>
        <w:rPr>
          <w:sz w:val="20"/>
        </w:rPr>
        <w:softHyphen/>
      </w:r>
      <w:r>
        <w:rPr>
          <w:sz w:val="20"/>
        </w:rPr>
        <w:softHyphen/>
      </w:r>
      <w:r>
        <w:rPr>
          <w:sz w:val="20"/>
        </w:rPr>
        <w:softHyphen/>
      </w:r>
      <w:r>
        <w:rPr>
          <w:sz w:val="20"/>
        </w:rPr>
        <w:softHyphen/>
      </w:r>
      <w:r>
        <w:rPr>
          <w:sz w:val="20"/>
        </w:rPr>
        <w:softHyphen/>
      </w:r>
      <w:r>
        <w:rPr>
          <w:sz w:val="20"/>
        </w:rPr>
        <w:softHyphen/>
      </w:r>
      <w:r>
        <w:rPr>
          <w:sz w:val="20"/>
        </w:rPr>
        <w:softHyphen/>
      </w:r>
      <w:r>
        <w:rPr>
          <w:sz w:val="20"/>
        </w:rPr>
        <w:softHyphen/>
      </w:r>
      <w:r>
        <w:rPr>
          <w:sz w:val="20"/>
        </w:rPr>
        <w:softHyphen/>
      </w:r>
      <w:r>
        <w:rPr>
          <w:sz w:val="20"/>
        </w:rPr>
        <w:softHyphen/>
      </w:r>
      <w:r>
        <w:rPr>
          <w:sz w:val="20"/>
        </w:rPr>
        <w:softHyphen/>
      </w:r>
      <w:r>
        <w:rPr>
          <w:sz w:val="20"/>
        </w:rPr>
        <w:softHyphen/>
      </w:r>
      <w:r>
        <w:rPr>
          <w:sz w:val="20"/>
        </w:rPr>
        <w:softHyphen/>
      </w:r>
      <w:r>
        <w:rPr>
          <w:sz w:val="20"/>
        </w:rPr>
        <w:softHyphen/>
      </w:r>
      <w:r>
        <w:rPr>
          <w:sz w:val="20"/>
        </w:rPr>
        <w:softHyphen/>
      </w:r>
      <w:r>
        <w:rPr>
          <w:sz w:val="20"/>
        </w:rPr>
        <w:softHyphen/>
      </w:r>
      <w:r>
        <w:rPr>
          <w:sz w:val="20"/>
        </w:rPr>
        <w:tab/>
        <w:t>_____________________________________</w:t>
      </w:r>
    </w:p>
    <w:p w:rsidR="006D50B8" w:rsidRDefault="006D50B8" w:rsidP="006D50B8">
      <w:pPr>
        <w:rPr>
          <w:sz w:val="20"/>
        </w:rPr>
      </w:pPr>
    </w:p>
    <w:p w:rsidR="006D50B8" w:rsidRDefault="000233DE" w:rsidP="006D50B8">
      <w:pPr>
        <w:rPr>
          <w:sz w:val="20"/>
        </w:rPr>
      </w:pPr>
      <w:r>
        <w:rPr>
          <w:sz w:val="20"/>
        </w:rPr>
        <w:tab/>
        <w:t>Total</w:t>
      </w:r>
      <w:r>
        <w:rPr>
          <w:sz w:val="20"/>
        </w:rPr>
        <w:tab/>
      </w:r>
      <w:r>
        <w:rPr>
          <w:sz w:val="20"/>
        </w:rPr>
        <w:tab/>
      </w:r>
      <w:r>
        <w:rPr>
          <w:sz w:val="20"/>
        </w:rPr>
        <w:tab/>
      </w:r>
      <w:r>
        <w:rPr>
          <w:sz w:val="20"/>
        </w:rPr>
        <w:tab/>
      </w:r>
      <w:r>
        <w:rPr>
          <w:sz w:val="20"/>
        </w:rPr>
        <w:tab/>
      </w:r>
      <w:r>
        <w:rPr>
          <w:sz w:val="20"/>
        </w:rPr>
        <w:tab/>
      </w:r>
      <w:r>
        <w:rPr>
          <w:sz w:val="20"/>
        </w:rPr>
        <w:tab/>
      </w:r>
      <w:r w:rsidR="00033B68">
        <w:rPr>
          <w:sz w:val="20"/>
        </w:rPr>
        <w:tab/>
      </w:r>
      <w:r w:rsidR="00253555">
        <w:rPr>
          <w:sz w:val="20"/>
        </w:rPr>
        <w:t>100%</w:t>
      </w:r>
      <w:r w:rsidR="006D50B8">
        <w:rPr>
          <w:sz w:val="20"/>
        </w:rPr>
        <w:t xml:space="preserve"> </w:t>
      </w:r>
    </w:p>
    <w:p w:rsidR="006D50B8" w:rsidRDefault="006D50B8" w:rsidP="006D50B8">
      <w:pPr>
        <w:rPr>
          <w:sz w:val="20"/>
        </w:rPr>
      </w:pPr>
    </w:p>
    <w:p w:rsidR="002A21C2" w:rsidRDefault="002A21C2" w:rsidP="006D50B8">
      <w:pPr>
        <w:rPr>
          <w:sz w:val="20"/>
        </w:rPr>
      </w:pPr>
    </w:p>
    <w:tbl>
      <w:tblPr>
        <w:tblStyle w:val="TableGrid"/>
        <w:tblW w:w="0" w:type="auto"/>
        <w:tblLook w:val="04A0" w:firstRow="1" w:lastRow="0" w:firstColumn="1" w:lastColumn="0" w:noHBand="0" w:noVBand="1"/>
      </w:tblPr>
      <w:tblGrid>
        <w:gridCol w:w="775"/>
        <w:gridCol w:w="791"/>
        <w:gridCol w:w="800"/>
        <w:gridCol w:w="772"/>
        <w:gridCol w:w="790"/>
        <w:gridCol w:w="802"/>
        <w:gridCol w:w="773"/>
        <w:gridCol w:w="790"/>
        <w:gridCol w:w="805"/>
        <w:gridCol w:w="776"/>
        <w:gridCol w:w="740"/>
        <w:gridCol w:w="736"/>
      </w:tblGrid>
      <w:tr w:rsidR="002A21C2" w:rsidTr="002A21C2">
        <w:tc>
          <w:tcPr>
            <w:tcW w:w="792" w:type="dxa"/>
          </w:tcPr>
          <w:p w:rsidR="002A21C2" w:rsidRPr="002A21C2" w:rsidRDefault="002A21C2" w:rsidP="002A21C2">
            <w:pPr>
              <w:jc w:val="center"/>
              <w:rPr>
                <w:b/>
                <w:sz w:val="20"/>
              </w:rPr>
            </w:pPr>
            <w:r w:rsidRPr="002A21C2">
              <w:rPr>
                <w:b/>
                <w:sz w:val="20"/>
              </w:rPr>
              <w:lastRenderedPageBreak/>
              <w:t>A</w:t>
            </w:r>
          </w:p>
        </w:tc>
        <w:tc>
          <w:tcPr>
            <w:tcW w:w="811" w:type="dxa"/>
          </w:tcPr>
          <w:p w:rsidR="002A21C2" w:rsidRPr="002A21C2" w:rsidRDefault="002A21C2" w:rsidP="002A21C2">
            <w:pPr>
              <w:jc w:val="center"/>
              <w:rPr>
                <w:b/>
                <w:sz w:val="20"/>
              </w:rPr>
            </w:pPr>
            <w:r w:rsidRPr="002A21C2">
              <w:rPr>
                <w:b/>
                <w:sz w:val="20"/>
              </w:rPr>
              <w:t>A-</w:t>
            </w:r>
          </w:p>
        </w:tc>
        <w:tc>
          <w:tcPr>
            <w:tcW w:w="821" w:type="dxa"/>
          </w:tcPr>
          <w:p w:rsidR="002A21C2" w:rsidRPr="002A21C2" w:rsidRDefault="002A21C2" w:rsidP="002A21C2">
            <w:pPr>
              <w:jc w:val="center"/>
              <w:rPr>
                <w:b/>
                <w:sz w:val="20"/>
              </w:rPr>
            </w:pPr>
            <w:r w:rsidRPr="002A21C2">
              <w:rPr>
                <w:b/>
                <w:sz w:val="20"/>
              </w:rPr>
              <w:t>B+</w:t>
            </w:r>
          </w:p>
        </w:tc>
        <w:tc>
          <w:tcPr>
            <w:tcW w:w="790" w:type="dxa"/>
          </w:tcPr>
          <w:p w:rsidR="002A21C2" w:rsidRPr="002A21C2" w:rsidRDefault="002A21C2" w:rsidP="002A21C2">
            <w:pPr>
              <w:jc w:val="center"/>
              <w:rPr>
                <w:b/>
                <w:sz w:val="20"/>
              </w:rPr>
            </w:pPr>
            <w:r w:rsidRPr="002A21C2">
              <w:rPr>
                <w:b/>
                <w:sz w:val="20"/>
              </w:rPr>
              <w:t>B</w:t>
            </w:r>
          </w:p>
        </w:tc>
        <w:tc>
          <w:tcPr>
            <w:tcW w:w="809" w:type="dxa"/>
          </w:tcPr>
          <w:p w:rsidR="002A21C2" w:rsidRPr="002A21C2" w:rsidRDefault="002A21C2" w:rsidP="002A21C2">
            <w:pPr>
              <w:jc w:val="center"/>
              <w:rPr>
                <w:b/>
                <w:sz w:val="20"/>
              </w:rPr>
            </w:pPr>
            <w:r w:rsidRPr="002A21C2">
              <w:rPr>
                <w:b/>
                <w:sz w:val="20"/>
              </w:rPr>
              <w:t>B-</w:t>
            </w:r>
          </w:p>
        </w:tc>
        <w:tc>
          <w:tcPr>
            <w:tcW w:w="822" w:type="dxa"/>
          </w:tcPr>
          <w:p w:rsidR="002A21C2" w:rsidRPr="002A21C2" w:rsidRDefault="002A21C2" w:rsidP="002A21C2">
            <w:pPr>
              <w:jc w:val="center"/>
              <w:rPr>
                <w:b/>
                <w:sz w:val="20"/>
              </w:rPr>
            </w:pPr>
            <w:r w:rsidRPr="002A21C2">
              <w:rPr>
                <w:b/>
                <w:sz w:val="20"/>
              </w:rPr>
              <w:t>C+</w:t>
            </w:r>
          </w:p>
        </w:tc>
        <w:tc>
          <w:tcPr>
            <w:tcW w:w="791" w:type="dxa"/>
          </w:tcPr>
          <w:p w:rsidR="002A21C2" w:rsidRPr="002A21C2" w:rsidRDefault="002A21C2" w:rsidP="002A21C2">
            <w:pPr>
              <w:jc w:val="center"/>
              <w:rPr>
                <w:b/>
                <w:sz w:val="20"/>
              </w:rPr>
            </w:pPr>
            <w:r w:rsidRPr="002A21C2">
              <w:rPr>
                <w:b/>
                <w:sz w:val="20"/>
              </w:rPr>
              <w:t>C</w:t>
            </w:r>
          </w:p>
        </w:tc>
        <w:tc>
          <w:tcPr>
            <w:tcW w:w="809" w:type="dxa"/>
          </w:tcPr>
          <w:p w:rsidR="002A21C2" w:rsidRPr="002A21C2" w:rsidRDefault="002A21C2" w:rsidP="002A21C2">
            <w:pPr>
              <w:jc w:val="center"/>
              <w:rPr>
                <w:b/>
                <w:sz w:val="20"/>
              </w:rPr>
            </w:pPr>
            <w:r w:rsidRPr="002A21C2">
              <w:rPr>
                <w:b/>
                <w:sz w:val="20"/>
              </w:rPr>
              <w:t>C-</w:t>
            </w:r>
          </w:p>
        </w:tc>
        <w:tc>
          <w:tcPr>
            <w:tcW w:w="825" w:type="dxa"/>
          </w:tcPr>
          <w:p w:rsidR="002A21C2" w:rsidRPr="002A21C2" w:rsidRDefault="002A21C2" w:rsidP="002A21C2">
            <w:pPr>
              <w:jc w:val="center"/>
              <w:rPr>
                <w:b/>
                <w:sz w:val="20"/>
              </w:rPr>
            </w:pPr>
            <w:r w:rsidRPr="002A21C2">
              <w:rPr>
                <w:b/>
                <w:sz w:val="20"/>
              </w:rPr>
              <w:t>D+</w:t>
            </w:r>
          </w:p>
        </w:tc>
        <w:tc>
          <w:tcPr>
            <w:tcW w:w="794" w:type="dxa"/>
          </w:tcPr>
          <w:p w:rsidR="002A21C2" w:rsidRPr="002A21C2" w:rsidRDefault="002A21C2" w:rsidP="002A21C2">
            <w:pPr>
              <w:jc w:val="center"/>
              <w:rPr>
                <w:b/>
                <w:sz w:val="20"/>
              </w:rPr>
            </w:pPr>
            <w:r w:rsidRPr="002A21C2">
              <w:rPr>
                <w:b/>
                <w:sz w:val="20"/>
              </w:rPr>
              <w:t>D</w:t>
            </w:r>
          </w:p>
        </w:tc>
        <w:tc>
          <w:tcPr>
            <w:tcW w:w="756" w:type="dxa"/>
          </w:tcPr>
          <w:p w:rsidR="002A21C2" w:rsidRPr="002A21C2" w:rsidRDefault="002A21C2" w:rsidP="002A21C2">
            <w:pPr>
              <w:jc w:val="center"/>
              <w:rPr>
                <w:b/>
                <w:sz w:val="20"/>
              </w:rPr>
            </w:pPr>
            <w:r w:rsidRPr="002A21C2">
              <w:rPr>
                <w:b/>
                <w:sz w:val="20"/>
              </w:rPr>
              <w:t>D-</w:t>
            </w:r>
          </w:p>
        </w:tc>
        <w:tc>
          <w:tcPr>
            <w:tcW w:w="756" w:type="dxa"/>
          </w:tcPr>
          <w:p w:rsidR="002A21C2" w:rsidRPr="002A21C2" w:rsidRDefault="002A21C2" w:rsidP="002A21C2">
            <w:pPr>
              <w:jc w:val="center"/>
              <w:rPr>
                <w:b/>
                <w:sz w:val="20"/>
              </w:rPr>
            </w:pPr>
            <w:r w:rsidRPr="002A21C2">
              <w:rPr>
                <w:b/>
                <w:sz w:val="20"/>
              </w:rPr>
              <w:t>F</w:t>
            </w:r>
          </w:p>
        </w:tc>
      </w:tr>
      <w:tr w:rsidR="002A21C2" w:rsidTr="002A21C2">
        <w:tc>
          <w:tcPr>
            <w:tcW w:w="792" w:type="dxa"/>
          </w:tcPr>
          <w:p w:rsidR="002A21C2" w:rsidRDefault="002A21C2" w:rsidP="006D50B8">
            <w:pPr>
              <w:rPr>
                <w:sz w:val="20"/>
              </w:rPr>
            </w:pPr>
            <w:r>
              <w:rPr>
                <w:sz w:val="20"/>
              </w:rPr>
              <w:t>95-100</w:t>
            </w:r>
          </w:p>
        </w:tc>
        <w:tc>
          <w:tcPr>
            <w:tcW w:w="811" w:type="dxa"/>
          </w:tcPr>
          <w:p w:rsidR="002A21C2" w:rsidRDefault="002A21C2" w:rsidP="006D50B8">
            <w:pPr>
              <w:rPr>
                <w:sz w:val="20"/>
              </w:rPr>
            </w:pPr>
            <w:r>
              <w:rPr>
                <w:sz w:val="20"/>
              </w:rPr>
              <w:t>90-94</w:t>
            </w:r>
          </w:p>
        </w:tc>
        <w:tc>
          <w:tcPr>
            <w:tcW w:w="821" w:type="dxa"/>
          </w:tcPr>
          <w:p w:rsidR="002A21C2" w:rsidRDefault="002A21C2" w:rsidP="006D50B8">
            <w:pPr>
              <w:rPr>
                <w:sz w:val="20"/>
              </w:rPr>
            </w:pPr>
            <w:r>
              <w:rPr>
                <w:sz w:val="20"/>
              </w:rPr>
              <w:t>87-89</w:t>
            </w:r>
          </w:p>
        </w:tc>
        <w:tc>
          <w:tcPr>
            <w:tcW w:w="790" w:type="dxa"/>
          </w:tcPr>
          <w:p w:rsidR="002A21C2" w:rsidRDefault="002A21C2" w:rsidP="006D50B8">
            <w:pPr>
              <w:rPr>
                <w:sz w:val="20"/>
              </w:rPr>
            </w:pPr>
            <w:r>
              <w:rPr>
                <w:sz w:val="20"/>
              </w:rPr>
              <w:t>83-86</w:t>
            </w:r>
          </w:p>
        </w:tc>
        <w:tc>
          <w:tcPr>
            <w:tcW w:w="809" w:type="dxa"/>
          </w:tcPr>
          <w:p w:rsidR="002A21C2" w:rsidRDefault="002A21C2" w:rsidP="006D50B8">
            <w:pPr>
              <w:rPr>
                <w:sz w:val="20"/>
              </w:rPr>
            </w:pPr>
            <w:r>
              <w:rPr>
                <w:sz w:val="20"/>
              </w:rPr>
              <w:t>80-82</w:t>
            </w:r>
          </w:p>
        </w:tc>
        <w:tc>
          <w:tcPr>
            <w:tcW w:w="822" w:type="dxa"/>
          </w:tcPr>
          <w:p w:rsidR="002A21C2" w:rsidRDefault="002A21C2" w:rsidP="006D50B8">
            <w:pPr>
              <w:rPr>
                <w:sz w:val="20"/>
              </w:rPr>
            </w:pPr>
            <w:r>
              <w:rPr>
                <w:sz w:val="20"/>
              </w:rPr>
              <w:t>77-79</w:t>
            </w:r>
          </w:p>
        </w:tc>
        <w:tc>
          <w:tcPr>
            <w:tcW w:w="791" w:type="dxa"/>
          </w:tcPr>
          <w:p w:rsidR="002A21C2" w:rsidRDefault="002A21C2" w:rsidP="006D50B8">
            <w:pPr>
              <w:rPr>
                <w:sz w:val="20"/>
              </w:rPr>
            </w:pPr>
            <w:r>
              <w:rPr>
                <w:sz w:val="20"/>
              </w:rPr>
              <w:t>73-76</w:t>
            </w:r>
          </w:p>
        </w:tc>
        <w:tc>
          <w:tcPr>
            <w:tcW w:w="809" w:type="dxa"/>
          </w:tcPr>
          <w:p w:rsidR="002A21C2" w:rsidRDefault="002A21C2" w:rsidP="006D50B8">
            <w:pPr>
              <w:rPr>
                <w:sz w:val="20"/>
              </w:rPr>
            </w:pPr>
            <w:r>
              <w:rPr>
                <w:sz w:val="20"/>
              </w:rPr>
              <w:t>70-72</w:t>
            </w:r>
          </w:p>
        </w:tc>
        <w:tc>
          <w:tcPr>
            <w:tcW w:w="825" w:type="dxa"/>
          </w:tcPr>
          <w:p w:rsidR="002A21C2" w:rsidRDefault="002A21C2" w:rsidP="006D50B8">
            <w:pPr>
              <w:rPr>
                <w:sz w:val="20"/>
              </w:rPr>
            </w:pPr>
            <w:r>
              <w:rPr>
                <w:sz w:val="20"/>
              </w:rPr>
              <w:t>67-69</w:t>
            </w:r>
          </w:p>
        </w:tc>
        <w:tc>
          <w:tcPr>
            <w:tcW w:w="794" w:type="dxa"/>
          </w:tcPr>
          <w:p w:rsidR="002A21C2" w:rsidRDefault="002A21C2" w:rsidP="006D50B8">
            <w:pPr>
              <w:rPr>
                <w:sz w:val="20"/>
              </w:rPr>
            </w:pPr>
            <w:r>
              <w:rPr>
                <w:sz w:val="20"/>
              </w:rPr>
              <w:t>63-66</w:t>
            </w:r>
          </w:p>
        </w:tc>
        <w:tc>
          <w:tcPr>
            <w:tcW w:w="756" w:type="dxa"/>
          </w:tcPr>
          <w:p w:rsidR="002A21C2" w:rsidRDefault="002A21C2" w:rsidP="006D50B8">
            <w:pPr>
              <w:rPr>
                <w:sz w:val="20"/>
              </w:rPr>
            </w:pPr>
            <w:r>
              <w:rPr>
                <w:sz w:val="20"/>
              </w:rPr>
              <w:t>60-62</w:t>
            </w:r>
          </w:p>
        </w:tc>
        <w:tc>
          <w:tcPr>
            <w:tcW w:w="756" w:type="dxa"/>
          </w:tcPr>
          <w:p w:rsidR="002A21C2" w:rsidRDefault="002A21C2" w:rsidP="006D50B8">
            <w:pPr>
              <w:rPr>
                <w:sz w:val="20"/>
              </w:rPr>
            </w:pPr>
            <w:r>
              <w:rPr>
                <w:sz w:val="20"/>
              </w:rPr>
              <w:t>0-59</w:t>
            </w:r>
          </w:p>
        </w:tc>
      </w:tr>
    </w:tbl>
    <w:p w:rsidR="002A21C2" w:rsidRDefault="002A21C2" w:rsidP="00C22AEE">
      <w:pPr>
        <w:pStyle w:val="Default"/>
        <w:rPr>
          <w:rFonts w:ascii="Times New Roman" w:hAnsi="Times New Roman" w:cs="Times New Roman"/>
          <w:color w:val="auto"/>
          <w:sz w:val="20"/>
          <w:szCs w:val="20"/>
        </w:rPr>
      </w:pPr>
    </w:p>
    <w:p w:rsidR="00C22AEE" w:rsidRPr="003829F4" w:rsidRDefault="00C22AEE" w:rsidP="00C22AEE">
      <w:pPr>
        <w:pStyle w:val="Default"/>
        <w:rPr>
          <w:rFonts w:ascii="Times New Roman" w:hAnsi="Times New Roman" w:cs="Times New Roman"/>
          <w:color w:val="auto"/>
          <w:sz w:val="20"/>
          <w:szCs w:val="20"/>
        </w:rPr>
      </w:pPr>
      <w:r w:rsidRPr="003829F4">
        <w:rPr>
          <w:rFonts w:ascii="Times New Roman" w:hAnsi="Times New Roman" w:cs="Times New Roman"/>
          <w:color w:val="auto"/>
          <w:sz w:val="20"/>
          <w:szCs w:val="20"/>
        </w:rPr>
        <w:t xml:space="preserve">Here’s the meaning behind the numbers I put on your paper (you can use these statements as clues about how you might work toward a higher grade): </w:t>
      </w:r>
    </w:p>
    <w:p w:rsidR="00C22AEE" w:rsidRPr="003829F4" w:rsidRDefault="00C22AEE" w:rsidP="00C22AEE">
      <w:pPr>
        <w:pStyle w:val="Default"/>
        <w:rPr>
          <w:rFonts w:ascii="Times New Roman" w:hAnsi="Times New Roman" w:cs="Times New Roman"/>
          <w:color w:val="auto"/>
          <w:sz w:val="20"/>
          <w:szCs w:val="20"/>
        </w:rPr>
      </w:pPr>
    </w:p>
    <w:p w:rsidR="00C22AEE" w:rsidRPr="003829F4" w:rsidRDefault="00C22AEE" w:rsidP="00C22AEE">
      <w:pPr>
        <w:pStyle w:val="Default"/>
        <w:ind w:left="720"/>
        <w:rPr>
          <w:rFonts w:ascii="Times New Roman" w:hAnsi="Times New Roman" w:cs="Times New Roman"/>
          <w:color w:val="auto"/>
          <w:sz w:val="20"/>
          <w:szCs w:val="20"/>
        </w:rPr>
      </w:pPr>
      <w:r w:rsidRPr="003829F4">
        <w:rPr>
          <w:rFonts w:ascii="Times New Roman" w:hAnsi="Times New Roman" w:cs="Times New Roman"/>
          <w:color w:val="auto"/>
          <w:sz w:val="20"/>
          <w:szCs w:val="20"/>
        </w:rPr>
        <w:t xml:space="preserve">90-100 (A)—You did what the assignment asked at a high quality level, </w:t>
      </w:r>
      <w:r w:rsidRPr="003829F4">
        <w:rPr>
          <w:rFonts w:ascii="Times New Roman" w:hAnsi="Times New Roman" w:cs="Times New Roman"/>
          <w:i/>
          <w:iCs/>
          <w:color w:val="auto"/>
          <w:sz w:val="20"/>
          <w:szCs w:val="20"/>
        </w:rPr>
        <w:t>and your work shows originality and creativity</w:t>
      </w:r>
      <w:r w:rsidRPr="003829F4">
        <w:rPr>
          <w:rFonts w:ascii="Times New Roman" w:hAnsi="Times New Roman" w:cs="Times New Roman"/>
          <w:color w:val="auto"/>
          <w:sz w:val="20"/>
          <w:szCs w:val="20"/>
        </w:rPr>
        <w:t xml:space="preserve">. Work in this range shows all the qualities listed for a B; but it also demonstrates that you took extra steps to be original or creative in developing content, solving a problem, or developing a unique verbal or visual style. </w:t>
      </w:r>
    </w:p>
    <w:p w:rsidR="00C22AEE" w:rsidRPr="003829F4" w:rsidRDefault="00C22AEE" w:rsidP="00C22AEE">
      <w:pPr>
        <w:pStyle w:val="Default"/>
        <w:rPr>
          <w:rFonts w:ascii="Times New Roman" w:hAnsi="Times New Roman" w:cs="Times New Roman"/>
          <w:color w:val="auto"/>
          <w:sz w:val="20"/>
          <w:szCs w:val="20"/>
        </w:rPr>
      </w:pPr>
    </w:p>
    <w:p w:rsidR="00C22AEE" w:rsidRPr="003829F4" w:rsidRDefault="00C22AEE" w:rsidP="00C22AEE">
      <w:pPr>
        <w:pStyle w:val="Default"/>
        <w:ind w:left="720"/>
        <w:rPr>
          <w:rFonts w:ascii="Times New Roman" w:hAnsi="Times New Roman" w:cs="Times New Roman"/>
          <w:color w:val="auto"/>
          <w:sz w:val="20"/>
          <w:szCs w:val="20"/>
        </w:rPr>
      </w:pPr>
      <w:r w:rsidRPr="003829F4">
        <w:rPr>
          <w:rFonts w:ascii="Times New Roman" w:hAnsi="Times New Roman" w:cs="Times New Roman"/>
          <w:color w:val="auto"/>
          <w:sz w:val="20"/>
          <w:szCs w:val="20"/>
        </w:rPr>
        <w:t xml:space="preserve">80-89 (B)—You did what the assignment asked of you at a high quality level. Work in this range needs little revision, is complete in content, is organized well, and shows special attention to style and visual design. </w:t>
      </w:r>
    </w:p>
    <w:p w:rsidR="00C22AEE" w:rsidRPr="003829F4" w:rsidRDefault="00C22AEE" w:rsidP="00C22AEE">
      <w:pPr>
        <w:pStyle w:val="Default"/>
        <w:rPr>
          <w:rFonts w:ascii="Times New Roman" w:hAnsi="Times New Roman" w:cs="Times New Roman"/>
          <w:color w:val="auto"/>
          <w:sz w:val="20"/>
          <w:szCs w:val="20"/>
        </w:rPr>
      </w:pPr>
    </w:p>
    <w:p w:rsidR="00C22AEE" w:rsidRPr="003829F4" w:rsidRDefault="00C22AEE" w:rsidP="00C22AEE">
      <w:pPr>
        <w:pStyle w:val="Default"/>
        <w:ind w:left="720"/>
        <w:rPr>
          <w:rFonts w:ascii="Times New Roman" w:hAnsi="Times New Roman" w:cs="Times New Roman"/>
          <w:color w:val="auto"/>
          <w:sz w:val="20"/>
          <w:szCs w:val="20"/>
        </w:rPr>
      </w:pPr>
      <w:r w:rsidRPr="003829F4">
        <w:rPr>
          <w:rFonts w:ascii="Times New Roman" w:hAnsi="Times New Roman" w:cs="Times New Roman"/>
          <w:color w:val="auto"/>
          <w:sz w:val="20"/>
          <w:szCs w:val="20"/>
        </w:rPr>
        <w:t xml:space="preserve">70-79 (C)—You did what the assignment asked of you and fulfilled the basic requirements of the assignment. Work in this range tends to need some revision, but it is complete in content and the organization is logical. The style, verbal and visual, is straightforward but unremarkable. </w:t>
      </w:r>
    </w:p>
    <w:p w:rsidR="00C22AEE" w:rsidRPr="003829F4" w:rsidRDefault="00C22AEE" w:rsidP="00C22AEE">
      <w:pPr>
        <w:pStyle w:val="Default"/>
        <w:ind w:firstLine="720"/>
        <w:rPr>
          <w:rFonts w:ascii="Times New Roman" w:hAnsi="Times New Roman" w:cs="Times New Roman"/>
          <w:color w:val="auto"/>
          <w:sz w:val="20"/>
          <w:szCs w:val="20"/>
        </w:rPr>
      </w:pPr>
    </w:p>
    <w:p w:rsidR="00C22AEE" w:rsidRPr="003829F4" w:rsidRDefault="00C22AEE" w:rsidP="00C22AEE">
      <w:pPr>
        <w:pStyle w:val="Default"/>
        <w:ind w:left="720"/>
        <w:rPr>
          <w:rFonts w:ascii="Times New Roman" w:hAnsi="Times New Roman" w:cs="Times New Roman"/>
          <w:color w:val="auto"/>
          <w:sz w:val="20"/>
          <w:szCs w:val="20"/>
        </w:rPr>
      </w:pPr>
      <w:r w:rsidRPr="003829F4">
        <w:rPr>
          <w:rFonts w:ascii="Times New Roman" w:hAnsi="Times New Roman" w:cs="Times New Roman"/>
          <w:color w:val="auto"/>
          <w:sz w:val="20"/>
          <w:szCs w:val="20"/>
        </w:rPr>
        <w:t xml:space="preserve">60-69 (D)—You did what the assignment asked at a low level of quality. Work in this range tends to need significant revision. The content is often incomplete and the organization is hard to discern. Verbal and visual style is often non-existent or chaotic. </w:t>
      </w:r>
    </w:p>
    <w:p w:rsidR="00C22AEE" w:rsidRPr="003829F4" w:rsidRDefault="00C22AEE" w:rsidP="00C22AEE">
      <w:pPr>
        <w:rPr>
          <w:sz w:val="20"/>
        </w:rPr>
      </w:pPr>
    </w:p>
    <w:p w:rsidR="00C22AEE" w:rsidRPr="00033B68" w:rsidRDefault="00C22AEE" w:rsidP="00C22AEE">
      <w:pPr>
        <w:ind w:left="720"/>
        <w:rPr>
          <w:sz w:val="20"/>
        </w:rPr>
      </w:pPr>
      <w:r w:rsidRPr="003829F4">
        <w:rPr>
          <w:sz w:val="20"/>
        </w:rPr>
        <w:t>Below 60 (F)—Don’t go here. I usually reserve the F for people who don’t show up or don’t do the work. If you give an assignment an honest try, I doubt you would receive an F. If you feel you put in your best effort and still received an F, you might consider dropping the class.</w:t>
      </w:r>
    </w:p>
    <w:p w:rsidR="00033B68" w:rsidRDefault="00033B68" w:rsidP="006D50B8">
      <w:pPr>
        <w:rPr>
          <w:b/>
          <w:sz w:val="20"/>
        </w:rPr>
      </w:pPr>
    </w:p>
    <w:p w:rsidR="00033B68" w:rsidRPr="004A3167" w:rsidRDefault="00033B68" w:rsidP="004A3167">
      <w:pPr>
        <w:rPr>
          <w:rFonts w:ascii="Tahoma" w:hAnsi="Tahoma" w:cs="Tahoma"/>
          <w:b/>
          <w:bCs/>
          <w:color w:val="008080"/>
          <w:sz w:val="20"/>
        </w:rPr>
      </w:pPr>
      <w:r w:rsidRPr="004A3167">
        <w:rPr>
          <w:rFonts w:ascii="Tahoma" w:hAnsi="Tahoma" w:cs="Tahoma"/>
          <w:b/>
          <w:bCs/>
          <w:color w:val="008080"/>
          <w:sz w:val="20"/>
        </w:rPr>
        <w:t>collaborative work</w:t>
      </w:r>
    </w:p>
    <w:p w:rsidR="00033B68" w:rsidRPr="004A3167" w:rsidRDefault="00033B68" w:rsidP="00033B68">
      <w:pPr>
        <w:autoSpaceDE w:val="0"/>
        <w:spacing w:line="100" w:lineRule="atLeast"/>
        <w:rPr>
          <w:sz w:val="20"/>
        </w:rPr>
      </w:pPr>
      <w:r w:rsidRPr="004A3167">
        <w:rPr>
          <w:sz w:val="20"/>
        </w:rPr>
        <w:t xml:space="preserve">Teamwork is a required component of the course. I know it's hard. It's hard for me, but being good at it matters. You and your project team members are responsible for updating one another and me about assignment development and progress. In addition, you are also responsible for negotiating together all aspects of your work, including planning, drafting, revising, file managing, and scheduling of assignments. When a collaborative project is assigned, you will receive explicit guidelines for successful collaboration. </w:t>
      </w:r>
    </w:p>
    <w:p w:rsidR="00406037" w:rsidRDefault="00406037" w:rsidP="006D50B8">
      <w:pPr>
        <w:rPr>
          <w:b/>
          <w:sz w:val="20"/>
        </w:rPr>
      </w:pPr>
    </w:p>
    <w:p w:rsidR="00FC4F72" w:rsidRDefault="007E40A2" w:rsidP="00FC4F72">
      <w:pPr>
        <w:rPr>
          <w:rFonts w:ascii="Tahoma" w:hAnsi="Tahoma" w:cs="Tahoma"/>
          <w:b/>
          <w:bCs/>
          <w:color w:val="008080"/>
          <w:sz w:val="20"/>
        </w:rPr>
      </w:pPr>
      <w:r>
        <w:rPr>
          <w:rFonts w:ascii="Tahoma" w:hAnsi="Tahoma" w:cs="Tahoma"/>
          <w:b/>
          <w:bCs/>
          <w:color w:val="008080"/>
          <w:sz w:val="20"/>
        </w:rPr>
        <w:t>a</w:t>
      </w:r>
      <w:r w:rsidR="00406037" w:rsidRPr="00186D0F">
        <w:rPr>
          <w:rFonts w:ascii="Tahoma" w:hAnsi="Tahoma" w:cs="Tahoma"/>
          <w:b/>
          <w:bCs/>
          <w:color w:val="008080"/>
          <w:sz w:val="20"/>
        </w:rPr>
        <w:t>ttendance</w:t>
      </w:r>
    </w:p>
    <w:p w:rsidR="00FC4F72" w:rsidRDefault="00FC4F72" w:rsidP="00234B8E">
      <w:pPr>
        <w:rPr>
          <w:sz w:val="20"/>
        </w:rPr>
      </w:pPr>
      <w:r w:rsidRPr="000B4D4D">
        <w:rPr>
          <w:sz w:val="20"/>
        </w:rPr>
        <w:t xml:space="preserve">This class requires you to participate in discussions and hands-on writing activities. For the course to be a success, everyone's participation is necessary. For that reason, attendance is required. As a student and teacher, though, I know that life happens (you oversleep, need a day to go back home, or get sick), and thus </w:t>
      </w:r>
      <w:r w:rsidR="007D1ADD">
        <w:rPr>
          <w:rStyle w:val="Strong"/>
          <w:sz w:val="20"/>
        </w:rPr>
        <w:t xml:space="preserve">you will be allowed </w:t>
      </w:r>
      <w:r w:rsidR="00994A37">
        <w:rPr>
          <w:rStyle w:val="Strong"/>
          <w:sz w:val="20"/>
        </w:rPr>
        <w:t>four</w:t>
      </w:r>
      <w:r w:rsidR="003E75E2">
        <w:rPr>
          <w:rStyle w:val="Strong"/>
          <w:sz w:val="20"/>
        </w:rPr>
        <w:t xml:space="preserve"> (</w:t>
      </w:r>
      <w:r w:rsidR="00994A37">
        <w:rPr>
          <w:rStyle w:val="Strong"/>
          <w:sz w:val="20"/>
        </w:rPr>
        <w:t>4</w:t>
      </w:r>
      <w:r w:rsidR="003E75E2">
        <w:rPr>
          <w:rStyle w:val="Strong"/>
          <w:sz w:val="20"/>
        </w:rPr>
        <w:t>)</w:t>
      </w:r>
      <w:r w:rsidRPr="000B4D4D">
        <w:rPr>
          <w:rStyle w:val="Strong"/>
          <w:sz w:val="20"/>
        </w:rPr>
        <w:t xml:space="preserve"> free absences</w:t>
      </w:r>
      <w:r w:rsidRPr="000B4D4D">
        <w:rPr>
          <w:sz w:val="20"/>
        </w:rPr>
        <w:t xml:space="preserve">. </w:t>
      </w:r>
    </w:p>
    <w:p w:rsidR="00CE75C2" w:rsidRPr="00FC4F72" w:rsidRDefault="00CE75C2" w:rsidP="00234B8E">
      <w:pPr>
        <w:rPr>
          <w:rFonts w:ascii="Tahoma" w:hAnsi="Tahoma" w:cs="Tahoma"/>
          <w:b/>
          <w:bCs/>
          <w:color w:val="008080"/>
          <w:sz w:val="20"/>
        </w:rPr>
      </w:pPr>
    </w:p>
    <w:p w:rsidR="00CE75C2" w:rsidRPr="00CE75C2" w:rsidRDefault="007D1ADD" w:rsidP="00234B8E">
      <w:pPr>
        <w:autoSpaceDE w:val="0"/>
        <w:autoSpaceDN w:val="0"/>
        <w:adjustRightInd w:val="0"/>
        <w:rPr>
          <w:rFonts w:ascii="Garamond" w:hAnsi="Garamond" w:cs="Garamond"/>
          <w:color w:val="000000"/>
          <w:sz w:val="22"/>
          <w:szCs w:val="22"/>
        </w:rPr>
      </w:pPr>
      <w:r>
        <w:rPr>
          <w:rStyle w:val="Strong"/>
          <w:sz w:val="20"/>
        </w:rPr>
        <w:t xml:space="preserve">After </w:t>
      </w:r>
      <w:r w:rsidR="00050FF0">
        <w:rPr>
          <w:rStyle w:val="Strong"/>
          <w:sz w:val="20"/>
        </w:rPr>
        <w:t>four</w:t>
      </w:r>
      <w:r w:rsidR="00FC4F72" w:rsidRPr="000B4D4D">
        <w:rPr>
          <w:rStyle w:val="Strong"/>
          <w:sz w:val="20"/>
        </w:rPr>
        <w:t xml:space="preserve"> absences, your final grade will be dropped</w:t>
      </w:r>
      <w:r>
        <w:rPr>
          <w:rStyle w:val="Strong"/>
          <w:sz w:val="20"/>
        </w:rPr>
        <w:t xml:space="preserve"> by 5% for each absence. After </w:t>
      </w:r>
      <w:r w:rsidR="00050FF0">
        <w:rPr>
          <w:rStyle w:val="Strong"/>
          <w:sz w:val="20"/>
        </w:rPr>
        <w:t>eight</w:t>
      </w:r>
      <w:r w:rsidR="003E75E2">
        <w:rPr>
          <w:rStyle w:val="Strong"/>
          <w:sz w:val="20"/>
        </w:rPr>
        <w:t xml:space="preserve"> (</w:t>
      </w:r>
      <w:r w:rsidR="00050FF0">
        <w:rPr>
          <w:rStyle w:val="Strong"/>
          <w:sz w:val="20"/>
        </w:rPr>
        <w:t>8</w:t>
      </w:r>
      <w:r w:rsidR="003E75E2">
        <w:rPr>
          <w:rStyle w:val="Strong"/>
          <w:sz w:val="20"/>
        </w:rPr>
        <w:t>)</w:t>
      </w:r>
      <w:r w:rsidR="00FC4F72" w:rsidRPr="000B4D4D">
        <w:rPr>
          <w:rStyle w:val="Strong"/>
          <w:sz w:val="20"/>
        </w:rPr>
        <w:t xml:space="preserve"> </w:t>
      </w:r>
      <w:r w:rsidR="00033B68">
        <w:rPr>
          <w:rStyle w:val="Strong"/>
          <w:sz w:val="20"/>
        </w:rPr>
        <w:t>absences</w:t>
      </w:r>
      <w:r w:rsidR="00FC4F72" w:rsidRPr="000B4D4D">
        <w:rPr>
          <w:rStyle w:val="Strong"/>
          <w:sz w:val="20"/>
        </w:rPr>
        <w:t>, you will automatically fail the course, regardless of performance on assignments.</w:t>
      </w:r>
      <w:r w:rsidR="00FC4F72" w:rsidRPr="000B4D4D">
        <w:rPr>
          <w:sz w:val="20"/>
        </w:rPr>
        <w:t xml:space="preserve"> Family emergencies and extended medical leave will be handled on an individual basis.</w:t>
      </w:r>
      <w:r>
        <w:rPr>
          <w:sz w:val="20"/>
        </w:rPr>
        <w:t xml:space="preserve"> </w:t>
      </w:r>
      <w:r w:rsidR="00CE75C2" w:rsidRPr="00CE75C2">
        <w:rPr>
          <w:sz w:val="20"/>
        </w:rPr>
        <w:t>For every medically necessary absence from class, you should make a reasonable effort to notify me in advance of the class. If you are absent more than two consecut</w:t>
      </w:r>
      <w:r w:rsidR="00466F84">
        <w:rPr>
          <w:sz w:val="20"/>
        </w:rPr>
        <w:t>ive times for the same illness (which I consider extended medical leave),</w:t>
      </w:r>
      <w:r w:rsidR="00CE75C2" w:rsidRPr="00CE75C2">
        <w:rPr>
          <w:sz w:val="20"/>
        </w:rPr>
        <w:t xml:space="preserve"> bring documentation signed by a health-care professional</w:t>
      </w:r>
      <w:r w:rsidR="00466F84" w:rsidRPr="00466F84">
        <w:rPr>
          <w:sz w:val="20"/>
        </w:rPr>
        <w:t xml:space="preserve"> </w:t>
      </w:r>
      <w:r w:rsidR="00466F84" w:rsidRPr="00CE75C2">
        <w:rPr>
          <w:sz w:val="20"/>
        </w:rPr>
        <w:t>upon returning to class</w:t>
      </w:r>
      <w:r w:rsidR="00CE75C2" w:rsidRPr="00CE75C2">
        <w:rPr>
          <w:sz w:val="20"/>
        </w:rPr>
        <w:t>.</w:t>
      </w:r>
    </w:p>
    <w:p w:rsidR="00234B8E" w:rsidRDefault="00234B8E" w:rsidP="00234B8E">
      <w:pPr>
        <w:pStyle w:val="NormalWeb"/>
        <w:spacing w:before="0" w:beforeAutospacing="0" w:after="0" w:afterAutospacing="0"/>
        <w:rPr>
          <w:rFonts w:eastAsia="Times"/>
          <w:sz w:val="20"/>
          <w:szCs w:val="20"/>
        </w:rPr>
      </w:pPr>
    </w:p>
    <w:p w:rsidR="00234B8E" w:rsidRDefault="007D1ADD" w:rsidP="00234B8E">
      <w:pPr>
        <w:pStyle w:val="NormalWeb"/>
        <w:spacing w:before="0" w:beforeAutospacing="0" w:after="0" w:afterAutospacing="0"/>
        <w:rPr>
          <w:rFonts w:eastAsia="Times"/>
          <w:sz w:val="20"/>
          <w:szCs w:val="20"/>
        </w:rPr>
      </w:pPr>
      <w:r w:rsidRPr="007D1ADD">
        <w:rPr>
          <w:rFonts w:eastAsia="Times"/>
          <w:sz w:val="20"/>
          <w:szCs w:val="20"/>
        </w:rPr>
        <w:t>Excused absences may be granted for religious holidays or university-sponsored events, provided you make a written request to me no less than two weeks in advance and that you complete any required work before the due date.</w:t>
      </w:r>
      <w:r>
        <w:rPr>
          <w:rFonts w:eastAsia="Times"/>
          <w:sz w:val="20"/>
          <w:szCs w:val="20"/>
        </w:rPr>
        <w:t xml:space="preserve"> </w:t>
      </w:r>
      <w:r w:rsidR="00CE75C2">
        <w:rPr>
          <w:rFonts w:eastAsia="Times"/>
          <w:sz w:val="20"/>
          <w:szCs w:val="20"/>
        </w:rPr>
        <w:t>Extended medical leave can also be considered as an excused absence provided you have promptly notified me and have sent me the necessary documentation. You are also expected to keep up with class work in this case.</w:t>
      </w:r>
    </w:p>
    <w:p w:rsidR="00234B8E" w:rsidRDefault="00234B8E" w:rsidP="00234B8E">
      <w:pPr>
        <w:pStyle w:val="NormalWeb"/>
        <w:spacing w:before="0" w:beforeAutospacing="0" w:after="0" w:afterAutospacing="0"/>
        <w:rPr>
          <w:sz w:val="20"/>
        </w:rPr>
      </w:pPr>
    </w:p>
    <w:p w:rsidR="00406037" w:rsidRDefault="00406037" w:rsidP="00234B8E">
      <w:pPr>
        <w:pStyle w:val="NormalWeb"/>
        <w:spacing w:before="0" w:beforeAutospacing="0" w:after="0" w:afterAutospacing="0"/>
        <w:rPr>
          <w:sz w:val="20"/>
        </w:rPr>
      </w:pPr>
      <w:r w:rsidRPr="00D14A8E">
        <w:rPr>
          <w:sz w:val="20"/>
        </w:rPr>
        <w:lastRenderedPageBreak/>
        <w:t>If you are consistently mor</w:t>
      </w:r>
      <w:r>
        <w:rPr>
          <w:sz w:val="20"/>
        </w:rPr>
        <w:t xml:space="preserve">e than 10 minutes late to class, </w:t>
      </w:r>
      <w:r w:rsidRPr="00D14A8E">
        <w:rPr>
          <w:sz w:val="20"/>
        </w:rPr>
        <w:t>come unprepared (without required materia</w:t>
      </w:r>
      <w:r>
        <w:rPr>
          <w:sz w:val="20"/>
        </w:rPr>
        <w:t>ls and/or not completing the reading assignment),</w:t>
      </w:r>
      <w:r w:rsidR="00095921">
        <w:rPr>
          <w:sz w:val="20"/>
        </w:rPr>
        <w:t xml:space="preserve"> display</w:t>
      </w:r>
      <w:r w:rsidR="006F42D1">
        <w:rPr>
          <w:sz w:val="20"/>
        </w:rPr>
        <w:t xml:space="preserve"> rude behavior and/</w:t>
      </w:r>
      <w:r>
        <w:rPr>
          <w:sz w:val="20"/>
        </w:rPr>
        <w:t xml:space="preserve">or </w:t>
      </w:r>
      <w:r w:rsidRPr="00D14A8E">
        <w:rPr>
          <w:sz w:val="20"/>
        </w:rPr>
        <w:t>disrupt class and therefore are asked to leav</w:t>
      </w:r>
      <w:r>
        <w:rPr>
          <w:sz w:val="20"/>
        </w:rPr>
        <w:t>e, it will</w:t>
      </w:r>
      <w:r w:rsidR="00033B68">
        <w:rPr>
          <w:sz w:val="20"/>
        </w:rPr>
        <w:t xml:space="preserve"> not only hurt your professional ethos grade, but it will also</w:t>
      </w:r>
      <w:r w:rsidRPr="00D14A8E">
        <w:rPr>
          <w:sz w:val="20"/>
        </w:rPr>
        <w:t xml:space="preserve"> resu</w:t>
      </w:r>
      <w:r w:rsidR="00854864">
        <w:rPr>
          <w:sz w:val="20"/>
        </w:rPr>
        <w:t>l</w:t>
      </w:r>
      <w:r w:rsidR="00AC61B6">
        <w:rPr>
          <w:sz w:val="20"/>
        </w:rPr>
        <w:t>t in a loss of one of your four</w:t>
      </w:r>
      <w:r w:rsidRPr="00D14A8E">
        <w:rPr>
          <w:sz w:val="20"/>
        </w:rPr>
        <w:t xml:space="preserve"> free days.</w:t>
      </w:r>
    </w:p>
    <w:p w:rsidR="00234B8E" w:rsidRDefault="00234B8E" w:rsidP="00234B8E">
      <w:pPr>
        <w:rPr>
          <w:b/>
          <w:sz w:val="20"/>
        </w:rPr>
      </w:pPr>
    </w:p>
    <w:p w:rsidR="00234B8E" w:rsidRDefault="00234B8E" w:rsidP="00466F84">
      <w:pPr>
        <w:rPr>
          <w:b/>
          <w:sz w:val="20"/>
        </w:rPr>
      </w:pPr>
      <w:r w:rsidRPr="005C5FA4">
        <w:rPr>
          <w:b/>
          <w:sz w:val="20"/>
        </w:rPr>
        <w:t>You are also responsible for keeping up with all the readings and for participating in class. If you miss class, keep in mind that you are responsible for making up the work.</w:t>
      </w:r>
    </w:p>
    <w:p w:rsidR="00990A11" w:rsidRPr="00466F84" w:rsidRDefault="00990A11" w:rsidP="00466F84">
      <w:pPr>
        <w:rPr>
          <w:b/>
          <w:sz w:val="20"/>
        </w:rPr>
      </w:pPr>
    </w:p>
    <w:p w:rsidR="00C054E0" w:rsidRDefault="00401B02" w:rsidP="00C054E0">
      <w:pPr>
        <w:pStyle w:val="Heading2"/>
        <w:jc w:val="left"/>
        <w:rPr>
          <w:rFonts w:ascii="Tahoma" w:hAnsi="Tahoma" w:cs="Tahoma"/>
          <w:bCs/>
          <w:color w:val="008080"/>
        </w:rPr>
      </w:pPr>
      <w:r w:rsidRPr="00186D0F">
        <w:rPr>
          <w:rFonts w:ascii="Tahoma" w:hAnsi="Tahoma" w:cs="Tahoma"/>
          <w:bCs/>
          <w:color w:val="008080"/>
        </w:rPr>
        <w:t>late work</w:t>
      </w:r>
    </w:p>
    <w:p w:rsidR="00033B68" w:rsidRDefault="00033B68" w:rsidP="00033B68">
      <w:pPr>
        <w:autoSpaceDE w:val="0"/>
        <w:spacing w:line="100" w:lineRule="atLeast"/>
        <w:rPr>
          <w:rFonts w:eastAsia="Garamond"/>
          <w:color w:val="000000"/>
          <w:sz w:val="20"/>
        </w:rPr>
      </w:pPr>
      <w:r w:rsidRPr="00033B68">
        <w:rPr>
          <w:rFonts w:eastAsia="Garamond"/>
          <w:color w:val="000000"/>
          <w:sz w:val="20"/>
        </w:rPr>
        <w:t>Work needs to be turned in by its deadline. Without prior app</w:t>
      </w:r>
      <w:r w:rsidR="00946FF4">
        <w:rPr>
          <w:rFonts w:eastAsia="Garamond"/>
          <w:color w:val="000000"/>
          <w:sz w:val="20"/>
        </w:rPr>
        <w:t xml:space="preserve">roval, </w:t>
      </w:r>
      <w:r w:rsidR="00546FE2">
        <w:rPr>
          <w:rFonts w:eastAsia="Garamond"/>
          <w:color w:val="000000"/>
          <w:sz w:val="20"/>
        </w:rPr>
        <w:t xml:space="preserve">late work will receive a penalty. If I do not receive a rough draft of your project, I will deduct </w:t>
      </w:r>
      <w:r w:rsidR="00546FE2" w:rsidRPr="00546FE2">
        <w:rPr>
          <w:rFonts w:eastAsia="Garamond"/>
          <w:b/>
          <w:color w:val="000000"/>
          <w:sz w:val="20"/>
        </w:rPr>
        <w:t>half a grade</w:t>
      </w:r>
      <w:r w:rsidR="00546FE2">
        <w:rPr>
          <w:rFonts w:eastAsia="Garamond"/>
          <w:color w:val="000000"/>
          <w:sz w:val="20"/>
        </w:rPr>
        <w:t xml:space="preserve"> from your final project grade. Similarly, </w:t>
      </w:r>
      <w:r w:rsidR="00946FF4">
        <w:rPr>
          <w:rFonts w:eastAsia="Garamond"/>
          <w:color w:val="000000"/>
          <w:sz w:val="20"/>
        </w:rPr>
        <w:t xml:space="preserve">I </w:t>
      </w:r>
      <w:r w:rsidR="00546FE2">
        <w:rPr>
          <w:rFonts w:eastAsia="Garamond"/>
          <w:color w:val="000000"/>
          <w:sz w:val="20"/>
        </w:rPr>
        <w:t xml:space="preserve">will </w:t>
      </w:r>
      <w:r w:rsidR="00946FF4">
        <w:rPr>
          <w:rFonts w:eastAsia="Garamond"/>
          <w:color w:val="000000"/>
          <w:sz w:val="20"/>
        </w:rPr>
        <w:t xml:space="preserve">deduct </w:t>
      </w:r>
      <w:r w:rsidR="00546FE2">
        <w:rPr>
          <w:rFonts w:eastAsia="Garamond"/>
          <w:b/>
          <w:color w:val="000000"/>
          <w:sz w:val="20"/>
        </w:rPr>
        <w:t>a third</w:t>
      </w:r>
      <w:r w:rsidR="00946FF4">
        <w:rPr>
          <w:rFonts w:eastAsia="Garamond"/>
          <w:b/>
          <w:color w:val="000000"/>
          <w:sz w:val="20"/>
        </w:rPr>
        <w:t xml:space="preserve"> </w:t>
      </w:r>
      <w:r w:rsidR="00946FF4" w:rsidRPr="00546FE2">
        <w:rPr>
          <w:rFonts w:eastAsia="Garamond"/>
          <w:color w:val="000000"/>
          <w:sz w:val="20"/>
        </w:rPr>
        <w:t>from your final project grade</w:t>
      </w:r>
      <w:r w:rsidR="00546FE2">
        <w:rPr>
          <w:rFonts w:eastAsia="Garamond"/>
          <w:color w:val="000000"/>
          <w:sz w:val="20"/>
        </w:rPr>
        <w:t xml:space="preserve"> every day a final draft </w:t>
      </w:r>
      <w:r w:rsidR="00946FF4">
        <w:rPr>
          <w:rFonts w:eastAsia="Garamond"/>
          <w:color w:val="000000"/>
          <w:sz w:val="20"/>
        </w:rPr>
        <w:t>is late</w:t>
      </w:r>
      <w:r w:rsidRPr="00033B68">
        <w:rPr>
          <w:rFonts w:eastAsia="Garamond"/>
          <w:color w:val="000000"/>
          <w:sz w:val="20"/>
        </w:rPr>
        <w:t>.</w:t>
      </w:r>
      <w:r w:rsidR="00946FF4">
        <w:rPr>
          <w:rFonts w:eastAsia="Garamond"/>
          <w:color w:val="000000"/>
          <w:sz w:val="20"/>
        </w:rPr>
        <w:t xml:space="preserve"> </w:t>
      </w:r>
      <w:r w:rsidR="00546FE2">
        <w:rPr>
          <w:rFonts w:eastAsia="Garamond"/>
          <w:color w:val="000000"/>
          <w:sz w:val="20"/>
        </w:rPr>
        <w:t xml:space="preserve">After three days, I will no longer accept late projects. </w:t>
      </w:r>
      <w:r w:rsidR="00946FF4">
        <w:rPr>
          <w:rFonts w:eastAsia="Garamond"/>
          <w:b/>
          <w:color w:val="000000"/>
          <w:sz w:val="20"/>
        </w:rPr>
        <w:t>I do not accept late reading responses.</w:t>
      </w:r>
      <w:r w:rsidRPr="00033B68">
        <w:rPr>
          <w:rFonts w:eastAsia="Garamond"/>
          <w:color w:val="000000"/>
          <w:sz w:val="20"/>
        </w:rPr>
        <w:t xml:space="preserve"> If a problem arises that you foresee preventing your ability to turn in your work on time, let me know as soon as possible so we can work something out. Project management is vital to ensure potential problems are resolved in a timely manner.</w:t>
      </w:r>
    </w:p>
    <w:p w:rsidR="00033B68" w:rsidRDefault="00033B68" w:rsidP="00033B68">
      <w:pPr>
        <w:autoSpaceDE w:val="0"/>
        <w:spacing w:line="100" w:lineRule="atLeast"/>
        <w:rPr>
          <w:rFonts w:eastAsia="Garamond"/>
          <w:color w:val="000000"/>
          <w:sz w:val="20"/>
        </w:rPr>
      </w:pPr>
    </w:p>
    <w:p w:rsidR="00033B68" w:rsidRPr="00033B68" w:rsidRDefault="00033B68" w:rsidP="00033B68">
      <w:pPr>
        <w:pStyle w:val="Heading2"/>
        <w:jc w:val="left"/>
        <w:rPr>
          <w:rFonts w:ascii="Tahoma" w:hAnsi="Tahoma" w:cs="Tahoma"/>
          <w:bCs/>
          <w:color w:val="008080"/>
        </w:rPr>
      </w:pPr>
      <w:r w:rsidRPr="00033B68">
        <w:rPr>
          <w:rFonts w:ascii="Tahoma" w:hAnsi="Tahoma" w:cs="Tahoma"/>
          <w:bCs/>
          <w:color w:val="008080"/>
        </w:rPr>
        <w:t>rewrites</w:t>
      </w:r>
    </w:p>
    <w:p w:rsidR="007E6855" w:rsidRPr="007E6855" w:rsidRDefault="007E6855" w:rsidP="007E6855">
      <w:pPr>
        <w:autoSpaceDE w:val="0"/>
        <w:autoSpaceDN w:val="0"/>
        <w:adjustRightInd w:val="0"/>
        <w:rPr>
          <w:rFonts w:eastAsia="Garamond"/>
          <w:color w:val="000000"/>
          <w:sz w:val="20"/>
        </w:rPr>
      </w:pPr>
      <w:r w:rsidRPr="007E6855">
        <w:rPr>
          <w:rFonts w:eastAsia="Garamond"/>
          <w:color w:val="000000"/>
          <w:sz w:val="20"/>
        </w:rPr>
        <w:t>Revision is an important aspect of this course, and you will have the opportunity to revise weak assignments</w:t>
      </w:r>
    </w:p>
    <w:p w:rsidR="007E6855" w:rsidRPr="007E6855" w:rsidRDefault="007E6855" w:rsidP="007E6855">
      <w:pPr>
        <w:autoSpaceDE w:val="0"/>
        <w:autoSpaceDN w:val="0"/>
        <w:adjustRightInd w:val="0"/>
        <w:rPr>
          <w:rFonts w:eastAsia="Garamond"/>
          <w:color w:val="000000"/>
          <w:sz w:val="20"/>
        </w:rPr>
      </w:pPr>
      <w:r w:rsidRPr="007E6855">
        <w:rPr>
          <w:rFonts w:eastAsia="Garamond"/>
          <w:color w:val="000000"/>
          <w:sz w:val="20"/>
        </w:rPr>
        <w:t>for higher grades. It is possible to revise two of the first three major assignments for a higher grade. This is</w:t>
      </w:r>
    </w:p>
    <w:p w:rsidR="007E6855" w:rsidRPr="007E6855" w:rsidRDefault="007E6855" w:rsidP="007E6855">
      <w:pPr>
        <w:autoSpaceDE w:val="0"/>
        <w:autoSpaceDN w:val="0"/>
        <w:adjustRightInd w:val="0"/>
        <w:rPr>
          <w:rFonts w:eastAsia="Garamond"/>
          <w:color w:val="000000"/>
          <w:sz w:val="20"/>
        </w:rPr>
      </w:pPr>
      <w:r w:rsidRPr="007E6855">
        <w:rPr>
          <w:rFonts w:eastAsia="Garamond"/>
          <w:color w:val="000000"/>
          <w:sz w:val="20"/>
        </w:rPr>
        <w:t xml:space="preserve">contingent on “good standing” in the course. In order to revise an assignment, you must: </w:t>
      </w:r>
    </w:p>
    <w:p w:rsidR="007E6855" w:rsidRPr="007E6855" w:rsidRDefault="007E6855" w:rsidP="008048DE">
      <w:pPr>
        <w:pStyle w:val="ListParagraph"/>
        <w:numPr>
          <w:ilvl w:val="0"/>
          <w:numId w:val="42"/>
        </w:numPr>
        <w:autoSpaceDE w:val="0"/>
        <w:autoSpaceDN w:val="0"/>
        <w:adjustRightInd w:val="0"/>
        <w:spacing w:after="0" w:line="240" w:lineRule="auto"/>
        <w:rPr>
          <w:rFonts w:ascii="Times New Roman" w:eastAsia="Garamond" w:hAnsi="Times New Roman"/>
          <w:color w:val="000000"/>
          <w:sz w:val="20"/>
          <w:szCs w:val="20"/>
        </w:rPr>
      </w:pPr>
      <w:r w:rsidRPr="007E6855">
        <w:rPr>
          <w:rFonts w:ascii="Times New Roman" w:eastAsia="Garamond" w:hAnsi="Times New Roman"/>
          <w:color w:val="000000"/>
          <w:sz w:val="20"/>
          <w:szCs w:val="20"/>
        </w:rPr>
        <w:t xml:space="preserve">Have completed all of the preliminary work and participated in all peer reviews; </w:t>
      </w:r>
    </w:p>
    <w:p w:rsidR="007E6855" w:rsidRPr="007E6855" w:rsidRDefault="007E6855" w:rsidP="008048DE">
      <w:pPr>
        <w:pStyle w:val="ListParagraph"/>
        <w:numPr>
          <w:ilvl w:val="0"/>
          <w:numId w:val="42"/>
        </w:numPr>
        <w:autoSpaceDE w:val="0"/>
        <w:autoSpaceDN w:val="0"/>
        <w:adjustRightInd w:val="0"/>
        <w:spacing w:after="0" w:line="240" w:lineRule="auto"/>
        <w:rPr>
          <w:rFonts w:ascii="Times New Roman" w:eastAsia="Garamond" w:hAnsi="Times New Roman"/>
          <w:color w:val="000000"/>
          <w:sz w:val="20"/>
          <w:szCs w:val="20"/>
        </w:rPr>
      </w:pPr>
      <w:r w:rsidRPr="007E6855">
        <w:rPr>
          <w:rFonts w:ascii="Times New Roman" w:eastAsia="Garamond" w:hAnsi="Times New Roman"/>
          <w:color w:val="000000"/>
          <w:sz w:val="20"/>
          <w:szCs w:val="20"/>
        </w:rPr>
        <w:t>Submit a</w:t>
      </w:r>
      <w:r>
        <w:rPr>
          <w:rFonts w:ascii="Times New Roman" w:eastAsia="Garamond" w:hAnsi="Times New Roman"/>
          <w:color w:val="000000"/>
          <w:sz w:val="20"/>
          <w:szCs w:val="20"/>
        </w:rPr>
        <w:t xml:space="preserve"> one page, single-spaced</w:t>
      </w:r>
      <w:r w:rsidRPr="007E6855">
        <w:rPr>
          <w:rFonts w:ascii="Times New Roman" w:eastAsia="Garamond" w:hAnsi="Times New Roman"/>
          <w:color w:val="000000"/>
          <w:sz w:val="20"/>
          <w:szCs w:val="20"/>
        </w:rPr>
        <w:t xml:space="preserve"> </w:t>
      </w:r>
      <w:r w:rsidRPr="007E6855">
        <w:rPr>
          <w:rFonts w:ascii="Times New Roman" w:eastAsia="Garamond" w:hAnsi="Times New Roman"/>
          <w:b/>
          <w:color w:val="000000"/>
          <w:sz w:val="20"/>
          <w:szCs w:val="20"/>
        </w:rPr>
        <w:t>Revision Request Memo</w:t>
      </w:r>
      <w:r w:rsidRPr="007E6855">
        <w:rPr>
          <w:rFonts w:ascii="Times New Roman" w:eastAsia="Garamond" w:hAnsi="Times New Roman"/>
          <w:color w:val="000000"/>
          <w:sz w:val="20"/>
          <w:szCs w:val="20"/>
        </w:rPr>
        <w:t xml:space="preserve"> to me </w:t>
      </w:r>
      <w:r>
        <w:rPr>
          <w:rFonts w:ascii="Times New Roman" w:eastAsia="Garamond" w:hAnsi="Times New Roman"/>
          <w:color w:val="000000"/>
          <w:sz w:val="20"/>
          <w:szCs w:val="20"/>
        </w:rPr>
        <w:t xml:space="preserve">with </w:t>
      </w:r>
      <w:r w:rsidRPr="007E6855">
        <w:rPr>
          <w:rFonts w:ascii="Times New Roman" w:eastAsia="Garamond" w:hAnsi="Times New Roman"/>
          <w:color w:val="000000"/>
          <w:sz w:val="20"/>
          <w:szCs w:val="20"/>
        </w:rPr>
        <w:t xml:space="preserve">your revision, detailing exactly what you </w:t>
      </w:r>
      <w:r>
        <w:rPr>
          <w:rFonts w:ascii="Times New Roman" w:eastAsia="Garamond" w:hAnsi="Times New Roman"/>
          <w:color w:val="000000"/>
          <w:sz w:val="20"/>
          <w:szCs w:val="20"/>
        </w:rPr>
        <w:t xml:space="preserve">have </w:t>
      </w:r>
      <w:r w:rsidRPr="007E6855">
        <w:rPr>
          <w:rFonts w:ascii="Times New Roman" w:eastAsia="Garamond" w:hAnsi="Times New Roman"/>
          <w:color w:val="000000"/>
          <w:sz w:val="20"/>
          <w:szCs w:val="20"/>
        </w:rPr>
        <w:t>revise</w:t>
      </w:r>
      <w:r>
        <w:rPr>
          <w:rFonts w:ascii="Times New Roman" w:eastAsia="Garamond" w:hAnsi="Times New Roman"/>
          <w:color w:val="000000"/>
          <w:sz w:val="20"/>
          <w:szCs w:val="20"/>
        </w:rPr>
        <w:t>d</w:t>
      </w:r>
      <w:r w:rsidRPr="007E6855">
        <w:rPr>
          <w:rFonts w:ascii="Times New Roman" w:eastAsia="Garamond" w:hAnsi="Times New Roman"/>
          <w:color w:val="000000"/>
          <w:sz w:val="20"/>
          <w:szCs w:val="20"/>
        </w:rPr>
        <w:t xml:space="preserve"> and how;</w:t>
      </w:r>
    </w:p>
    <w:p w:rsidR="00E273F9" w:rsidRPr="00E273F9" w:rsidRDefault="007E6855" w:rsidP="00E273F9">
      <w:pPr>
        <w:pStyle w:val="ListParagraph"/>
        <w:numPr>
          <w:ilvl w:val="0"/>
          <w:numId w:val="42"/>
        </w:numPr>
        <w:autoSpaceDE w:val="0"/>
        <w:autoSpaceDN w:val="0"/>
        <w:adjustRightInd w:val="0"/>
        <w:spacing w:after="0" w:line="240" w:lineRule="auto"/>
        <w:rPr>
          <w:rFonts w:ascii="Times New Roman" w:eastAsia="Garamond" w:hAnsi="Times New Roman"/>
          <w:color w:val="000000"/>
          <w:sz w:val="20"/>
          <w:szCs w:val="20"/>
        </w:rPr>
      </w:pPr>
      <w:r w:rsidRPr="007E6855">
        <w:rPr>
          <w:rFonts w:ascii="Times New Roman" w:eastAsia="Garamond" w:hAnsi="Times New Roman"/>
          <w:color w:val="000000"/>
          <w:sz w:val="20"/>
          <w:szCs w:val="20"/>
        </w:rPr>
        <w:t xml:space="preserve">Significantly revise the assignment, as opposed to merely making minor corrections and borderline </w:t>
      </w:r>
      <w:r>
        <w:rPr>
          <w:rFonts w:ascii="Times New Roman" w:eastAsia="Garamond" w:hAnsi="Times New Roman"/>
          <w:color w:val="000000"/>
          <w:sz w:val="20"/>
          <w:szCs w:val="20"/>
        </w:rPr>
        <w:t>improvements;</w:t>
      </w:r>
    </w:p>
    <w:p w:rsidR="007E6855" w:rsidRPr="007E6855" w:rsidRDefault="007E6855" w:rsidP="008048DE">
      <w:pPr>
        <w:pStyle w:val="ListParagraph"/>
        <w:numPr>
          <w:ilvl w:val="0"/>
          <w:numId w:val="42"/>
        </w:numPr>
        <w:autoSpaceDE w:val="0"/>
        <w:autoSpaceDN w:val="0"/>
        <w:adjustRightInd w:val="0"/>
        <w:spacing w:after="0" w:line="240" w:lineRule="auto"/>
        <w:rPr>
          <w:rFonts w:ascii="Times New Roman" w:eastAsia="Garamond" w:hAnsi="Times New Roman"/>
          <w:color w:val="000000"/>
          <w:sz w:val="20"/>
          <w:szCs w:val="20"/>
        </w:rPr>
      </w:pPr>
      <w:r w:rsidRPr="007E6855">
        <w:rPr>
          <w:rFonts w:ascii="Times New Roman" w:eastAsia="Garamond" w:hAnsi="Times New Roman"/>
          <w:color w:val="000000"/>
          <w:sz w:val="20"/>
          <w:szCs w:val="20"/>
        </w:rPr>
        <w:t>All revisions will be due two weeks after the assignment has been graded and returned to you.</w:t>
      </w:r>
    </w:p>
    <w:p w:rsidR="00033B68" w:rsidRDefault="00033B68" w:rsidP="008048DE">
      <w:pPr>
        <w:pStyle w:val="ListParagraph"/>
        <w:numPr>
          <w:ilvl w:val="0"/>
          <w:numId w:val="42"/>
        </w:numPr>
        <w:autoSpaceDE w:val="0"/>
        <w:autoSpaceDN w:val="0"/>
        <w:adjustRightInd w:val="0"/>
        <w:spacing w:after="0" w:line="240" w:lineRule="auto"/>
        <w:rPr>
          <w:rFonts w:ascii="Times New Roman" w:eastAsia="Garamond" w:hAnsi="Times New Roman"/>
          <w:b/>
          <w:color w:val="000000"/>
          <w:sz w:val="20"/>
          <w:szCs w:val="20"/>
        </w:rPr>
      </w:pPr>
      <w:r w:rsidRPr="007E6855">
        <w:rPr>
          <w:rFonts w:ascii="Times New Roman" w:eastAsia="Garamond" w:hAnsi="Times New Roman"/>
          <w:b/>
          <w:color w:val="000000"/>
          <w:sz w:val="20"/>
          <w:szCs w:val="20"/>
        </w:rPr>
        <w:t xml:space="preserve">Because of time constraints, the </w:t>
      </w:r>
      <w:r w:rsidR="007E6855" w:rsidRPr="007E6855">
        <w:rPr>
          <w:rFonts w:ascii="Times New Roman" w:eastAsia="Garamond" w:hAnsi="Times New Roman"/>
          <w:b/>
          <w:color w:val="000000"/>
          <w:sz w:val="20"/>
          <w:szCs w:val="20"/>
        </w:rPr>
        <w:t xml:space="preserve">grant </w:t>
      </w:r>
      <w:r w:rsidR="00CF2608" w:rsidRPr="007E6855">
        <w:rPr>
          <w:rFonts w:ascii="Times New Roman" w:eastAsia="Garamond" w:hAnsi="Times New Roman"/>
          <w:b/>
          <w:color w:val="000000"/>
          <w:sz w:val="20"/>
          <w:szCs w:val="20"/>
        </w:rPr>
        <w:t xml:space="preserve">project </w:t>
      </w:r>
      <w:r w:rsidRPr="007E6855">
        <w:rPr>
          <w:rFonts w:ascii="Times New Roman" w:eastAsia="Garamond" w:hAnsi="Times New Roman"/>
          <w:b/>
          <w:color w:val="000000"/>
          <w:sz w:val="20"/>
          <w:szCs w:val="20"/>
        </w:rPr>
        <w:t xml:space="preserve">cannot </w:t>
      </w:r>
      <w:r w:rsidR="00CF2608" w:rsidRPr="007E6855">
        <w:rPr>
          <w:rFonts w:ascii="Times New Roman" w:eastAsia="Garamond" w:hAnsi="Times New Roman"/>
          <w:b/>
          <w:color w:val="000000"/>
          <w:sz w:val="20"/>
          <w:szCs w:val="20"/>
        </w:rPr>
        <w:t>be rewritten</w:t>
      </w:r>
    </w:p>
    <w:p w:rsidR="008048DE" w:rsidRPr="008048DE" w:rsidRDefault="008048DE" w:rsidP="008048DE">
      <w:pPr>
        <w:autoSpaceDE w:val="0"/>
        <w:autoSpaceDN w:val="0"/>
        <w:adjustRightInd w:val="0"/>
        <w:rPr>
          <w:rFonts w:eastAsia="Garamond"/>
          <w:b/>
          <w:color w:val="000000"/>
          <w:sz w:val="20"/>
        </w:rPr>
      </w:pPr>
    </w:p>
    <w:p w:rsidR="00033B68" w:rsidRPr="00033B68" w:rsidRDefault="00033B68" w:rsidP="00033B68">
      <w:pPr>
        <w:pStyle w:val="Heading2"/>
        <w:jc w:val="left"/>
        <w:rPr>
          <w:rFonts w:ascii="Tahoma" w:hAnsi="Tahoma" w:cs="Tahoma"/>
          <w:bCs/>
          <w:color w:val="008080"/>
        </w:rPr>
      </w:pPr>
      <w:r>
        <w:rPr>
          <w:rFonts w:ascii="Tahoma" w:hAnsi="Tahoma" w:cs="Tahoma"/>
          <w:bCs/>
          <w:color w:val="008080"/>
        </w:rPr>
        <w:t>academic i</w:t>
      </w:r>
      <w:r w:rsidRPr="00033B68">
        <w:rPr>
          <w:rFonts w:ascii="Tahoma" w:hAnsi="Tahoma" w:cs="Tahoma"/>
          <w:bCs/>
          <w:color w:val="008080"/>
        </w:rPr>
        <w:t xml:space="preserve">ntegrity </w:t>
      </w:r>
    </w:p>
    <w:p w:rsidR="00033B68" w:rsidRPr="00033B68" w:rsidRDefault="00033B68" w:rsidP="00033B68">
      <w:pPr>
        <w:autoSpaceDE w:val="0"/>
        <w:spacing w:line="100" w:lineRule="atLeast"/>
        <w:rPr>
          <w:sz w:val="20"/>
        </w:rPr>
      </w:pPr>
      <w:r w:rsidRPr="00033B68">
        <w:rPr>
          <w:sz w:val="20"/>
        </w:rPr>
        <w:t xml:space="preserve">Purdue students and their instructors are expected to adhere to guidelines set forth by the Dean of Students in "Academic Integrity: A Guide for Students," which students are encouraged to read here: http://www.purdue.edu/ODOS/osrr/integrity.htm </w:t>
      </w:r>
    </w:p>
    <w:p w:rsidR="00033B68" w:rsidRPr="00033B68" w:rsidRDefault="00033B68" w:rsidP="00033B68">
      <w:pPr>
        <w:autoSpaceDE w:val="0"/>
        <w:spacing w:line="100" w:lineRule="atLeast"/>
        <w:rPr>
          <w:sz w:val="20"/>
        </w:rPr>
      </w:pPr>
    </w:p>
    <w:p w:rsidR="00033B68" w:rsidRPr="00033B68" w:rsidRDefault="00033B68" w:rsidP="00033B68">
      <w:pPr>
        <w:autoSpaceDE w:val="0"/>
        <w:rPr>
          <w:sz w:val="20"/>
        </w:rPr>
      </w:pPr>
      <w:r w:rsidRPr="00033B68">
        <w:rPr>
          <w:sz w:val="20"/>
        </w:rPr>
        <w:t xml:space="preserve">The preamble of this guide states the following: "Purdue University values intellectual integrity and the highest standards of academic conduct. To be prepared to meet societal needs as leaders and role models, students must be educated in an ethical learning environment that promotes a high standard of honor in scholastic work. Academic dishonesty undermines institutional integrity and threatens the academic fabric of Purdue University. Dishonesty is not an acceptable avenue to success. It diminishes the quality of a Purdue education, which is valued because of Purdue's high academic standards." </w:t>
      </w:r>
    </w:p>
    <w:p w:rsidR="00033B68" w:rsidRPr="00033B68" w:rsidRDefault="00033B68" w:rsidP="00033B68">
      <w:pPr>
        <w:autoSpaceDE w:val="0"/>
        <w:rPr>
          <w:sz w:val="20"/>
        </w:rPr>
      </w:pPr>
    </w:p>
    <w:p w:rsidR="00033B68" w:rsidRPr="00033B68" w:rsidRDefault="00033B68" w:rsidP="00C12027">
      <w:pPr>
        <w:autoSpaceDE w:val="0"/>
        <w:rPr>
          <w:sz w:val="20"/>
        </w:rPr>
      </w:pPr>
      <w:r w:rsidRPr="00033B68">
        <w:rPr>
          <w:sz w:val="20"/>
        </w:rPr>
        <w:t xml:space="preserve">Academic dishonesty is defined as follows: "Purdue prohibits "dishonesty in connection with any University activity. Cheating, plagiarism, or knowingly furnishing false information to the University are examples of dishonesty." [University Regulations, Part V, Section III, B, 2, a] Furthermore, the University Senate has stipulated that "the commitment of acts of cheating, lying, and deceit in any of their diverse forms (such as the use of substitutes for taking examinations, the use of illegal cribs, plagiarism, and copying during examinations) is dishonest and must not be tolerated. Moreover, knowingly to aid and abet, directly or indirectly, other parties in committing dishonest acts is in itself dishonest." [University Senate Document 72-18, December 15, 1972]" If you have any questions about this policy, please ask. </w:t>
      </w:r>
    </w:p>
    <w:p w:rsidR="00401B02" w:rsidRPr="004663AB" w:rsidRDefault="00401B02" w:rsidP="00EE7C85">
      <w:pPr>
        <w:rPr>
          <w:sz w:val="20"/>
        </w:rPr>
      </w:pPr>
    </w:p>
    <w:p w:rsidR="009C169F" w:rsidRPr="008D2EDB" w:rsidRDefault="009C169F" w:rsidP="009C169F">
      <w:pPr>
        <w:pStyle w:val="Heading2"/>
        <w:jc w:val="left"/>
        <w:rPr>
          <w:rFonts w:ascii="Tahoma" w:hAnsi="Tahoma" w:cs="Tahoma"/>
          <w:color w:val="008080"/>
        </w:rPr>
      </w:pPr>
      <w:r w:rsidRPr="008D2EDB">
        <w:rPr>
          <w:rFonts w:ascii="Tahoma" w:hAnsi="Tahoma" w:cs="Tahoma"/>
          <w:color w:val="008080"/>
        </w:rPr>
        <w:t xml:space="preserve">grief absence policy for students </w:t>
      </w:r>
    </w:p>
    <w:p w:rsidR="009C169F" w:rsidRDefault="009C169F" w:rsidP="009C169F">
      <w:pPr>
        <w:rPr>
          <w:sz w:val="20"/>
        </w:rPr>
      </w:pPr>
      <w:r w:rsidRPr="008D2EDB">
        <w:rPr>
          <w:sz w:val="20"/>
        </w:rPr>
        <w:t xml:space="preserve">Purdue University recognizes that a time of bereavement is very difficult for a student. The University therefore provides the following rights to students facing the loss of a family member through the Grief Absence Policy for Students (GAPS). </w:t>
      </w:r>
    </w:p>
    <w:p w:rsidR="009C169F" w:rsidRDefault="009C169F" w:rsidP="009C169F">
      <w:pPr>
        <w:rPr>
          <w:sz w:val="20"/>
        </w:rPr>
      </w:pPr>
    </w:p>
    <w:p w:rsidR="009C169F" w:rsidRPr="008D2EDB" w:rsidRDefault="009C169F" w:rsidP="009C169F">
      <w:pPr>
        <w:rPr>
          <w:sz w:val="20"/>
        </w:rPr>
      </w:pPr>
      <w:r w:rsidRPr="008D2EDB">
        <w:rPr>
          <w:sz w:val="20"/>
        </w:rPr>
        <w:lastRenderedPageBreak/>
        <w:t>GAPS Policy: Students will be excused for funeral leave and given the opportunity to earn equivalent credit and to demonstrate evidence of meeting the learning outcomes for missed assignments or assessments in the event of the death of a member of the student’s family.</w:t>
      </w:r>
    </w:p>
    <w:p w:rsidR="009C169F" w:rsidRPr="008D2EDB" w:rsidRDefault="009C169F" w:rsidP="009C169F">
      <w:pPr>
        <w:rPr>
          <w:sz w:val="20"/>
        </w:rPr>
      </w:pPr>
      <w:r w:rsidRPr="008D2EDB">
        <w:rPr>
          <w:sz w:val="20"/>
        </w:rPr>
        <w:t>[….]</w:t>
      </w:r>
    </w:p>
    <w:p w:rsidR="009C169F" w:rsidRPr="008D2EDB" w:rsidRDefault="009C169F" w:rsidP="009C169F">
      <w:pPr>
        <w:rPr>
          <w:sz w:val="20"/>
        </w:rPr>
      </w:pPr>
      <w:r w:rsidRPr="008D2EDB">
        <w:rPr>
          <w:sz w:val="20"/>
        </w:rPr>
        <w:t>A student should contact the ODOS to request that a notice of his or her leave be sent to instructors. The student will provide documentation of the death or funeral service attended to the ODOS. Given proper documentation, the instructor will excuse the student from class and provide the opportunity to earn equivalent credit and to demonstrate evidence of meeting the learning outcomes for missed assignments or assessments. If the student is not satisfied with the implementation of this policy by a faculty member, he or she is encouraged to contact the Department Head and if necessary, the ODOS, for further review of his or her case. In a case where grades are negatively affected, the student may follow the established grade appeals process.</w:t>
      </w:r>
    </w:p>
    <w:p w:rsidR="009C169F" w:rsidRPr="008D2EDB" w:rsidRDefault="009C169F" w:rsidP="009C169F">
      <w:pPr>
        <w:ind w:left="6480" w:firstLine="720"/>
        <w:rPr>
          <w:b/>
          <w:i/>
          <w:sz w:val="20"/>
        </w:rPr>
      </w:pPr>
      <w:r w:rsidRPr="008D2EDB">
        <w:rPr>
          <w:b/>
          <w:i/>
          <w:sz w:val="20"/>
        </w:rPr>
        <w:t>Effective July 1, 2011</w:t>
      </w:r>
    </w:p>
    <w:p w:rsidR="009C169F" w:rsidRPr="004663AB" w:rsidRDefault="009C169F" w:rsidP="009C169F">
      <w:pPr>
        <w:rPr>
          <w:sz w:val="20"/>
        </w:rPr>
      </w:pPr>
    </w:p>
    <w:p w:rsidR="009C169F" w:rsidRDefault="009C169F" w:rsidP="009C169F">
      <w:pPr>
        <w:pStyle w:val="Heading2"/>
        <w:jc w:val="left"/>
        <w:rPr>
          <w:rFonts w:ascii="Tahoma" w:hAnsi="Tahoma" w:cs="Tahoma"/>
          <w:color w:val="008080"/>
        </w:rPr>
      </w:pPr>
      <w:r w:rsidRPr="008D2EDB">
        <w:rPr>
          <w:rFonts w:ascii="Tahoma" w:hAnsi="Tahoma" w:cs="Tahoma"/>
          <w:color w:val="008080"/>
        </w:rPr>
        <w:t xml:space="preserve">violent behavior policy </w:t>
      </w:r>
    </w:p>
    <w:p w:rsidR="009C169F" w:rsidRPr="008D2EDB" w:rsidRDefault="009C169F" w:rsidP="009C169F">
      <w:pPr>
        <w:rPr>
          <w:sz w:val="20"/>
        </w:rPr>
      </w:pPr>
      <w:r w:rsidRPr="008D2EDB">
        <w:rPr>
          <w:sz w:val="20"/>
        </w:rPr>
        <w:t>Purdue University is committed to providing a safe and secure campus environment for members of the university community. Purdue strives to create an educational environment for students and a work environment for employees that promote educational and career goals. Violent Behavior impedes such goals. Therefore, Violent Behavior is prohibited in or on any University Facility or while participating in any university activity.</w:t>
      </w:r>
    </w:p>
    <w:p w:rsidR="009C169F" w:rsidRDefault="009C169F" w:rsidP="00EE7C85">
      <w:pPr>
        <w:pStyle w:val="Heading2"/>
        <w:jc w:val="left"/>
        <w:rPr>
          <w:rFonts w:ascii="Tahoma" w:hAnsi="Tahoma" w:cs="Tahoma"/>
          <w:color w:val="008080"/>
        </w:rPr>
      </w:pPr>
    </w:p>
    <w:p w:rsidR="00401B02" w:rsidRPr="00186D0F" w:rsidRDefault="00401B02" w:rsidP="00EE7C85">
      <w:pPr>
        <w:pStyle w:val="Heading2"/>
        <w:jc w:val="left"/>
        <w:rPr>
          <w:rFonts w:ascii="Tahoma" w:hAnsi="Tahoma" w:cs="Tahoma"/>
          <w:color w:val="008080"/>
        </w:rPr>
      </w:pPr>
      <w:r w:rsidRPr="00186D0F">
        <w:rPr>
          <w:rFonts w:ascii="Tahoma" w:hAnsi="Tahoma" w:cs="Tahoma"/>
          <w:color w:val="008080"/>
        </w:rPr>
        <w:t>disability</w:t>
      </w:r>
    </w:p>
    <w:p w:rsidR="00AA47FC" w:rsidRDefault="00EE6AEA" w:rsidP="00C12027">
      <w:pPr>
        <w:rPr>
          <w:sz w:val="20"/>
        </w:rPr>
      </w:pPr>
      <w:r w:rsidRPr="00EE6AEA">
        <w:rPr>
          <w:sz w:val="20"/>
        </w:rPr>
        <w:t>If you have any special needs for which you require acc</w:t>
      </w:r>
      <w:r w:rsidR="00AA47FC">
        <w:rPr>
          <w:sz w:val="20"/>
        </w:rPr>
        <w:t xml:space="preserve">ommodations, please contact the </w:t>
      </w:r>
      <w:r w:rsidRPr="00EE6AEA">
        <w:rPr>
          <w:sz w:val="20"/>
        </w:rPr>
        <w:t>Disability Resource Center (DRC) in the Office of the Dean of Students to register your needs and the necessary adjustments. The DRC is located on the 8th floor of Ernest C. Young Hall, Room 830. Information is available at</w:t>
      </w:r>
      <w:r w:rsidRPr="00AA47FC">
        <w:rPr>
          <w:sz w:val="20"/>
        </w:rPr>
        <w:t xml:space="preserve"> </w:t>
      </w:r>
      <w:hyperlink r:id="rId8" w:history="1">
        <w:r w:rsidR="00AA47FC" w:rsidRPr="00AE717E">
          <w:rPr>
            <w:sz w:val="20"/>
          </w:rPr>
          <w:t>http://www.purdue.edu/</w:t>
        </w:r>
      </w:hyperlink>
    </w:p>
    <w:p w:rsidR="00AA47FC" w:rsidRDefault="00EE6AEA" w:rsidP="00C12027">
      <w:pPr>
        <w:rPr>
          <w:sz w:val="20"/>
        </w:rPr>
      </w:pPr>
      <w:r w:rsidRPr="00EE6AEA">
        <w:rPr>
          <w:sz w:val="20"/>
        </w:rPr>
        <w:t>odos/drc/welcome.php. You may also call the DRC at 765-494-1247 or email drc@purdue.edu. If you are eligible for academic accommodations because you have a documented d</w:t>
      </w:r>
      <w:r w:rsidR="00AA47FC">
        <w:rPr>
          <w:sz w:val="20"/>
        </w:rPr>
        <w:t xml:space="preserve">isability, </w:t>
      </w:r>
      <w:r w:rsidRPr="00EE6AEA">
        <w:rPr>
          <w:sz w:val="20"/>
        </w:rPr>
        <w:t xml:space="preserve">please </w:t>
      </w:r>
      <w:r w:rsidR="00AA47FC">
        <w:rPr>
          <w:sz w:val="20"/>
        </w:rPr>
        <w:t xml:space="preserve">schedule an appointment with me as soon as possible so we can discuss adaptations. </w:t>
      </w:r>
    </w:p>
    <w:p w:rsidR="00401B02" w:rsidRDefault="00401B02" w:rsidP="00EE7C85">
      <w:pPr>
        <w:rPr>
          <w:sz w:val="20"/>
        </w:rPr>
      </w:pPr>
    </w:p>
    <w:p w:rsidR="00AA2575" w:rsidRDefault="00AA2575" w:rsidP="00AA2575">
      <w:pPr>
        <w:pStyle w:val="Heading2"/>
        <w:jc w:val="left"/>
        <w:rPr>
          <w:rFonts w:ascii="Tahoma" w:hAnsi="Tahoma" w:cs="Tahoma"/>
          <w:color w:val="008080"/>
        </w:rPr>
      </w:pPr>
      <w:r>
        <w:rPr>
          <w:rFonts w:ascii="Tahoma" w:hAnsi="Tahoma" w:cs="Tahoma"/>
          <w:color w:val="008080"/>
        </w:rPr>
        <w:t>campus e</w:t>
      </w:r>
      <w:r w:rsidRPr="00033B68">
        <w:rPr>
          <w:rFonts w:ascii="Tahoma" w:hAnsi="Tahoma" w:cs="Tahoma"/>
          <w:color w:val="008080"/>
        </w:rPr>
        <w:t>mergency</w:t>
      </w:r>
    </w:p>
    <w:p w:rsidR="00AA2575" w:rsidRPr="008D2EDB" w:rsidRDefault="00AA2575" w:rsidP="00AA2575">
      <w:pPr>
        <w:rPr>
          <w:sz w:val="20"/>
        </w:rPr>
      </w:pPr>
      <w:r w:rsidRPr="008D2EDB">
        <w:rPr>
          <w:sz w:val="20"/>
        </w:rPr>
        <w:t xml:space="preserve">In the event of a major campus emergency, course requirements, deadlines and grading percentages are subject to changes that may be necessitated by a revised semester calendar or other circumstances beyond the instructor’s control. </w:t>
      </w:r>
      <w:r w:rsidRPr="00033B68">
        <w:rPr>
          <w:sz w:val="20"/>
        </w:rPr>
        <w:t>You can acquire updated information from the course website, by emailing me, or by contacting me through the English Department at 765-494-3740.</w:t>
      </w:r>
      <w:r>
        <w:rPr>
          <w:sz w:val="20"/>
        </w:rPr>
        <w:t xml:space="preserve"> </w:t>
      </w:r>
      <w:r w:rsidRPr="008D2EDB">
        <w:rPr>
          <w:b/>
          <w:sz w:val="20"/>
        </w:rPr>
        <w:t>You are expected to read your @purdue.edu email on a frequent basis.</w:t>
      </w:r>
    </w:p>
    <w:p w:rsidR="00AA2575" w:rsidRDefault="00AA2575" w:rsidP="00AA2575">
      <w:pPr>
        <w:rPr>
          <w:sz w:val="20"/>
        </w:rPr>
      </w:pPr>
    </w:p>
    <w:p w:rsidR="00AA2575" w:rsidRPr="002E6D2C" w:rsidRDefault="00AA2575" w:rsidP="00AA2575">
      <w:pPr>
        <w:pStyle w:val="Heading2"/>
        <w:jc w:val="left"/>
        <w:rPr>
          <w:rFonts w:ascii="Tahoma" w:hAnsi="Tahoma" w:cs="Tahoma"/>
          <w:color w:val="008080"/>
        </w:rPr>
      </w:pPr>
      <w:r w:rsidRPr="00AE717E">
        <w:rPr>
          <w:rFonts w:ascii="Tahoma" w:hAnsi="Tahoma" w:cs="Tahoma"/>
          <w:color w:val="008080"/>
        </w:rPr>
        <w:t>writing lab</w:t>
      </w:r>
      <w:r>
        <w:rPr>
          <w:rFonts w:ascii="Tahoma" w:hAnsi="Tahoma" w:cs="Tahoma"/>
          <w:color w:val="008080"/>
        </w:rPr>
        <w:t xml:space="preserve"> </w:t>
      </w:r>
    </w:p>
    <w:p w:rsidR="00AA2575" w:rsidRDefault="00AA2575" w:rsidP="00AA2575">
      <w:pPr>
        <w:rPr>
          <w:sz w:val="20"/>
        </w:rPr>
      </w:pPr>
      <w:r>
        <w:rPr>
          <w:sz w:val="20"/>
        </w:rPr>
        <w:t>While I am always happy to assist you with your writing projects, please note that you can also use the tutoring services available in the Writing Lab (Heavilon 226)</w:t>
      </w:r>
      <w:r w:rsidRPr="00AE717E">
        <w:rPr>
          <w:sz w:val="20"/>
        </w:rPr>
        <w:t xml:space="preserve"> </w:t>
      </w:r>
      <w:r>
        <w:rPr>
          <w:sz w:val="20"/>
        </w:rPr>
        <w:t xml:space="preserve">throughout this semester. Tutorials last for 30 minutes and you can make an appointment by calling 765-494-3723 or by stopping by the front desk. In addition, you can always make follow-up appointments should you need extra help with a document. </w:t>
      </w:r>
    </w:p>
    <w:p w:rsidR="00AA2575" w:rsidRDefault="00AA2575" w:rsidP="00AA2575">
      <w:pPr>
        <w:rPr>
          <w:sz w:val="20"/>
        </w:rPr>
      </w:pPr>
    </w:p>
    <w:p w:rsidR="00AA2575" w:rsidRPr="00073297" w:rsidRDefault="00AA2575" w:rsidP="00AA2575">
      <w:pPr>
        <w:rPr>
          <w:sz w:val="20"/>
        </w:rPr>
      </w:pPr>
      <w:r>
        <w:rPr>
          <w:sz w:val="20"/>
        </w:rPr>
        <w:t>Keep in mind that I do not offer extra credit for those who schedule appointments, but I will see that as a reflection of your commitment to this class (aka “brownie points”), which</w:t>
      </w:r>
      <w:r w:rsidR="00B52BA5">
        <w:rPr>
          <w:sz w:val="20"/>
        </w:rPr>
        <w:t xml:space="preserve"> can go towards your Professional Ethos grade</w:t>
      </w:r>
      <w:r>
        <w:rPr>
          <w:sz w:val="20"/>
        </w:rPr>
        <w:t xml:space="preserve">. Finally, I want to dispel the myth that only “bad” writers go to the Writing Lab. </w:t>
      </w:r>
      <w:r w:rsidRPr="00AE717E">
        <w:rPr>
          <w:sz w:val="20"/>
        </w:rPr>
        <w:t xml:space="preserve">This is far from the truth. In fact, students who make appointments at the writing center reflect their </w:t>
      </w:r>
      <w:r>
        <w:rPr>
          <w:sz w:val="20"/>
        </w:rPr>
        <w:t xml:space="preserve">dedication to their work and their writing. I often make appointments there myself to work on conference abstracts and article manuscripts. If you have any questions about scheduling a tutorial in the Writing Lab, please let me know. </w:t>
      </w:r>
    </w:p>
    <w:p w:rsidR="007E041B" w:rsidRDefault="007E041B" w:rsidP="00EE7C85">
      <w:pPr>
        <w:rPr>
          <w:sz w:val="20"/>
        </w:rPr>
      </w:pPr>
    </w:p>
    <w:p w:rsidR="007E041B" w:rsidRDefault="007E041B" w:rsidP="00EE7C85">
      <w:pPr>
        <w:rPr>
          <w:sz w:val="20"/>
        </w:rPr>
      </w:pPr>
    </w:p>
    <w:p w:rsidR="007E041B" w:rsidRDefault="007E041B" w:rsidP="00EE7C85">
      <w:pPr>
        <w:rPr>
          <w:sz w:val="20"/>
        </w:rPr>
      </w:pPr>
    </w:p>
    <w:p w:rsidR="007E041B" w:rsidRDefault="007E041B" w:rsidP="00EE7C85">
      <w:pPr>
        <w:rPr>
          <w:sz w:val="20"/>
        </w:rPr>
      </w:pPr>
    </w:p>
    <w:p w:rsidR="007E041B" w:rsidRDefault="007E041B" w:rsidP="00EE7C85">
      <w:pPr>
        <w:rPr>
          <w:sz w:val="20"/>
        </w:rPr>
      </w:pPr>
    </w:p>
    <w:p w:rsidR="007E041B" w:rsidRDefault="007E041B" w:rsidP="00EE7C85">
      <w:pPr>
        <w:rPr>
          <w:sz w:val="20"/>
        </w:rPr>
      </w:pPr>
    </w:p>
    <w:p w:rsidR="007E041B" w:rsidRDefault="007E041B" w:rsidP="00EE7C85">
      <w:pPr>
        <w:rPr>
          <w:sz w:val="20"/>
        </w:rPr>
      </w:pPr>
    </w:p>
    <w:p w:rsidR="007E041B" w:rsidRDefault="007E041B" w:rsidP="00EE7C85">
      <w:pPr>
        <w:rPr>
          <w:sz w:val="20"/>
        </w:rPr>
      </w:pPr>
    </w:p>
    <w:p w:rsidR="00CF03E6" w:rsidRPr="00CF03E6" w:rsidRDefault="00CF03E6" w:rsidP="00CF03E6">
      <w:pPr>
        <w:rPr>
          <w:highlight w:val="yellow"/>
        </w:rPr>
      </w:pPr>
    </w:p>
    <w:sectPr w:rsidR="00CF03E6" w:rsidRPr="00CF03E6" w:rsidSect="005D7167">
      <w:headerReference w:type="default" r:id="rId9"/>
      <w:footerReference w:type="even" r:id="rId10"/>
      <w:footerReference w:type="default" r:id="rId11"/>
      <w:pgSz w:w="12240" w:h="15840"/>
      <w:pgMar w:top="1440" w:right="1440" w:bottom="1440" w:left="144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B582E" w:rsidRDefault="00FB582E">
      <w:r>
        <w:separator/>
      </w:r>
    </w:p>
  </w:endnote>
  <w:endnote w:type="continuationSeparator" w:id="0">
    <w:p w:rsidR="00FB582E" w:rsidRDefault="00FB58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Times">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haroni">
    <w:panose1 w:val="02010803020104030203"/>
    <w:charset w:val="B1"/>
    <w:family w:val="auto"/>
    <w:pitch w:val="variable"/>
    <w:sig w:usb0="00000801" w:usb1="00000000" w:usb2="00000000" w:usb3="00000000" w:csb0="00000020" w:csb1="00000000"/>
  </w:font>
  <w:font w:name="Adobe Garamond Pro">
    <w:altName w:val="Times New Roman"/>
    <w:panose1 w:val="00000000000000000000"/>
    <w:charset w:val="00"/>
    <w:family w:val="roman"/>
    <w:notTrueType/>
    <w:pitch w:val="variable"/>
    <w:sig w:usb0="00000007" w:usb1="00000001" w:usb2="00000000" w:usb3="00000000" w:csb0="00000093"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3683" w:rsidRDefault="00472BF2" w:rsidP="00397A69">
    <w:pPr>
      <w:pStyle w:val="Footer"/>
      <w:framePr w:wrap="around" w:vAnchor="text" w:hAnchor="margin" w:xAlign="right" w:y="1"/>
      <w:rPr>
        <w:rStyle w:val="PageNumber"/>
      </w:rPr>
    </w:pPr>
    <w:r>
      <w:rPr>
        <w:rStyle w:val="PageNumber"/>
      </w:rPr>
      <w:fldChar w:fldCharType="begin"/>
    </w:r>
    <w:r w:rsidR="00133683">
      <w:rPr>
        <w:rStyle w:val="PageNumber"/>
      </w:rPr>
      <w:instrText xml:space="preserve">PAGE  </w:instrText>
    </w:r>
    <w:r>
      <w:rPr>
        <w:rStyle w:val="PageNumber"/>
      </w:rPr>
      <w:fldChar w:fldCharType="end"/>
    </w:r>
  </w:p>
  <w:p w:rsidR="00133683" w:rsidRDefault="00133683" w:rsidP="00397A6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E48EE" w:rsidRPr="003E48EE" w:rsidRDefault="003E48EE" w:rsidP="003E48EE">
    <w:pPr>
      <w:pStyle w:val="Footer"/>
      <w:tabs>
        <w:tab w:val="clear" w:pos="8640"/>
        <w:tab w:val="right" w:pos="9360"/>
      </w:tabs>
    </w:pPr>
    <w:r>
      <w:t>Mary McCall</w:t>
    </w:r>
    <w:r w:rsidR="00033B68">
      <w:t xml:space="preserve"> | English </w:t>
    </w:r>
    <w:r w:rsidR="002B63A5">
      <w:t>422</w:t>
    </w:r>
    <w:r w:rsidR="009C2A20">
      <w:t xml:space="preserve"> | </w:t>
    </w:r>
    <w:r w:rsidR="00E16F91">
      <w:t>Spring 2015</w:t>
    </w:r>
    <w:r>
      <w:t xml:space="preserve"> </w:t>
    </w:r>
    <w:r>
      <w:tab/>
    </w:r>
    <w:r>
      <w:tab/>
      <w:t xml:space="preserve"> </w:t>
    </w:r>
    <w:r w:rsidR="00472BF2" w:rsidRPr="003E48EE">
      <w:fldChar w:fldCharType="begin"/>
    </w:r>
    <w:r w:rsidRPr="003E48EE">
      <w:instrText xml:space="preserve"> PAGE   \* MERGEFORMAT </w:instrText>
    </w:r>
    <w:r w:rsidR="00472BF2" w:rsidRPr="003E48EE">
      <w:fldChar w:fldCharType="separate"/>
    </w:r>
    <w:r w:rsidR="00241747">
      <w:rPr>
        <w:noProof/>
      </w:rPr>
      <w:t>1</w:t>
    </w:r>
    <w:r w:rsidR="00472BF2" w:rsidRPr="003E48EE">
      <w:fldChar w:fldCharType="end"/>
    </w:r>
  </w:p>
  <w:p w:rsidR="00133683" w:rsidRPr="003E48EE" w:rsidRDefault="002F1F85" w:rsidP="003E48EE">
    <w:pPr>
      <w:pStyle w:val="Footer"/>
      <w:tabs>
        <w:tab w:val="clear" w:pos="4320"/>
        <w:tab w:val="clear" w:pos="8640"/>
        <w:tab w:val="left" w:pos="0"/>
        <w:tab w:val="center" w:pos="9360"/>
      </w:tabs>
    </w:pPr>
    <w:r>
      <w:tab/>
    </w:r>
    <w:r w:rsidR="003E48EE">
      <w:t xml:space="preserve">                   </w:t>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B582E" w:rsidRDefault="00FB582E">
      <w:r>
        <w:separator/>
      </w:r>
    </w:p>
  </w:footnote>
  <w:footnote w:type="continuationSeparator" w:id="0">
    <w:p w:rsidR="00FB582E" w:rsidRDefault="00FB582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3683" w:rsidRDefault="00133683">
    <w:pPr>
      <w:pStyle w:val="Header"/>
    </w:pPr>
  </w:p>
  <w:p w:rsidR="00133683" w:rsidRDefault="0013368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A094E8E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8C7688"/>
    <w:multiLevelType w:val="hybridMultilevel"/>
    <w:tmpl w:val="1AF450B0"/>
    <w:lvl w:ilvl="0" w:tplc="FE6C042A">
      <w:numFmt w:val="bullet"/>
      <w:lvlText w:val=""/>
      <w:lvlJc w:val="left"/>
      <w:pPr>
        <w:ind w:left="720" w:hanging="360"/>
      </w:pPr>
      <w:rPr>
        <w:rFonts w:ascii="Symbol" w:eastAsia="Cambria" w:hAnsi="Symbo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667219"/>
    <w:multiLevelType w:val="hybridMultilevel"/>
    <w:tmpl w:val="D7705A9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93614DC"/>
    <w:multiLevelType w:val="hybridMultilevel"/>
    <w:tmpl w:val="F57880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9C87498"/>
    <w:multiLevelType w:val="hybridMultilevel"/>
    <w:tmpl w:val="478C11E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A6907C9"/>
    <w:multiLevelType w:val="hybridMultilevel"/>
    <w:tmpl w:val="8FFA0A7A"/>
    <w:lvl w:ilvl="0" w:tplc="FBD6FC86">
      <w:start w:val="1"/>
      <w:numFmt w:val="bullet"/>
      <w:lvlText w:val=""/>
      <w:lvlJc w:val="left"/>
      <w:pPr>
        <w:tabs>
          <w:tab w:val="num" w:pos="720"/>
        </w:tabs>
        <w:ind w:left="720" w:hanging="360"/>
      </w:pPr>
      <w:rPr>
        <w:rFonts w:ascii="Symbol" w:hAnsi="Symbol" w:hint="default"/>
      </w:rPr>
    </w:lvl>
    <w:lvl w:ilvl="1" w:tplc="463CC650" w:tentative="1">
      <w:start w:val="1"/>
      <w:numFmt w:val="bullet"/>
      <w:lvlText w:val="o"/>
      <w:lvlJc w:val="left"/>
      <w:pPr>
        <w:tabs>
          <w:tab w:val="num" w:pos="1440"/>
        </w:tabs>
        <w:ind w:left="1440" w:hanging="360"/>
      </w:pPr>
      <w:rPr>
        <w:rFonts w:ascii="Courier New" w:hAnsi="Courier New" w:hint="default"/>
      </w:rPr>
    </w:lvl>
    <w:lvl w:ilvl="2" w:tplc="A7028CC8" w:tentative="1">
      <w:start w:val="1"/>
      <w:numFmt w:val="bullet"/>
      <w:lvlText w:val=""/>
      <w:lvlJc w:val="left"/>
      <w:pPr>
        <w:tabs>
          <w:tab w:val="num" w:pos="2160"/>
        </w:tabs>
        <w:ind w:left="2160" w:hanging="360"/>
      </w:pPr>
      <w:rPr>
        <w:rFonts w:ascii="Wingdings" w:hAnsi="Wingdings" w:hint="default"/>
      </w:rPr>
    </w:lvl>
    <w:lvl w:ilvl="3" w:tplc="4BF8D0F6" w:tentative="1">
      <w:start w:val="1"/>
      <w:numFmt w:val="bullet"/>
      <w:lvlText w:val=""/>
      <w:lvlJc w:val="left"/>
      <w:pPr>
        <w:tabs>
          <w:tab w:val="num" w:pos="2880"/>
        </w:tabs>
        <w:ind w:left="2880" w:hanging="360"/>
      </w:pPr>
      <w:rPr>
        <w:rFonts w:ascii="Symbol" w:hAnsi="Symbol" w:hint="default"/>
      </w:rPr>
    </w:lvl>
    <w:lvl w:ilvl="4" w:tplc="156C2990" w:tentative="1">
      <w:start w:val="1"/>
      <w:numFmt w:val="bullet"/>
      <w:lvlText w:val="o"/>
      <w:lvlJc w:val="left"/>
      <w:pPr>
        <w:tabs>
          <w:tab w:val="num" w:pos="3600"/>
        </w:tabs>
        <w:ind w:left="3600" w:hanging="360"/>
      </w:pPr>
      <w:rPr>
        <w:rFonts w:ascii="Courier New" w:hAnsi="Courier New" w:hint="default"/>
      </w:rPr>
    </w:lvl>
    <w:lvl w:ilvl="5" w:tplc="0216880E" w:tentative="1">
      <w:start w:val="1"/>
      <w:numFmt w:val="bullet"/>
      <w:lvlText w:val=""/>
      <w:lvlJc w:val="left"/>
      <w:pPr>
        <w:tabs>
          <w:tab w:val="num" w:pos="4320"/>
        </w:tabs>
        <w:ind w:left="4320" w:hanging="360"/>
      </w:pPr>
      <w:rPr>
        <w:rFonts w:ascii="Wingdings" w:hAnsi="Wingdings" w:hint="default"/>
      </w:rPr>
    </w:lvl>
    <w:lvl w:ilvl="6" w:tplc="F44A81A8" w:tentative="1">
      <w:start w:val="1"/>
      <w:numFmt w:val="bullet"/>
      <w:lvlText w:val=""/>
      <w:lvlJc w:val="left"/>
      <w:pPr>
        <w:tabs>
          <w:tab w:val="num" w:pos="5040"/>
        </w:tabs>
        <w:ind w:left="5040" w:hanging="360"/>
      </w:pPr>
      <w:rPr>
        <w:rFonts w:ascii="Symbol" w:hAnsi="Symbol" w:hint="default"/>
      </w:rPr>
    </w:lvl>
    <w:lvl w:ilvl="7" w:tplc="67EE8DAE" w:tentative="1">
      <w:start w:val="1"/>
      <w:numFmt w:val="bullet"/>
      <w:lvlText w:val="o"/>
      <w:lvlJc w:val="left"/>
      <w:pPr>
        <w:tabs>
          <w:tab w:val="num" w:pos="5760"/>
        </w:tabs>
        <w:ind w:left="5760" w:hanging="360"/>
      </w:pPr>
      <w:rPr>
        <w:rFonts w:ascii="Courier New" w:hAnsi="Courier New" w:hint="default"/>
      </w:rPr>
    </w:lvl>
    <w:lvl w:ilvl="8" w:tplc="C7C20C94"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C4862E6"/>
    <w:multiLevelType w:val="hybridMultilevel"/>
    <w:tmpl w:val="97AC1A9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DEA7729"/>
    <w:multiLevelType w:val="hybridMultilevel"/>
    <w:tmpl w:val="7CE28E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3654080"/>
    <w:multiLevelType w:val="multilevel"/>
    <w:tmpl w:val="66F09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3B717D8"/>
    <w:multiLevelType w:val="multilevel"/>
    <w:tmpl w:val="D16A7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3CA6657"/>
    <w:multiLevelType w:val="hybridMultilevel"/>
    <w:tmpl w:val="BF48C43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6F60EDC"/>
    <w:multiLevelType w:val="hybridMultilevel"/>
    <w:tmpl w:val="651429D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E9E49AA"/>
    <w:multiLevelType w:val="multilevel"/>
    <w:tmpl w:val="9E14EE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FE01C96"/>
    <w:multiLevelType w:val="hybridMultilevel"/>
    <w:tmpl w:val="9E0CD3D0"/>
    <w:lvl w:ilvl="0" w:tplc="04090001">
      <w:start w:val="1"/>
      <w:numFmt w:val="bullet"/>
      <w:lvlText w:val=""/>
      <w:lvlJc w:val="left"/>
      <w:pPr>
        <w:tabs>
          <w:tab w:val="num" w:pos="1445"/>
        </w:tabs>
        <w:ind w:left="1445" w:hanging="360"/>
      </w:pPr>
      <w:rPr>
        <w:rFonts w:ascii="Symbol" w:hAnsi="Symbol" w:hint="default"/>
      </w:rPr>
    </w:lvl>
    <w:lvl w:ilvl="1" w:tplc="04090003" w:tentative="1">
      <w:start w:val="1"/>
      <w:numFmt w:val="bullet"/>
      <w:lvlText w:val="o"/>
      <w:lvlJc w:val="left"/>
      <w:pPr>
        <w:tabs>
          <w:tab w:val="num" w:pos="2165"/>
        </w:tabs>
        <w:ind w:left="2165" w:hanging="360"/>
      </w:pPr>
      <w:rPr>
        <w:rFonts w:ascii="Courier New" w:hAnsi="Courier New" w:cs="Arial" w:hint="default"/>
      </w:rPr>
    </w:lvl>
    <w:lvl w:ilvl="2" w:tplc="04090005" w:tentative="1">
      <w:start w:val="1"/>
      <w:numFmt w:val="bullet"/>
      <w:lvlText w:val=""/>
      <w:lvlJc w:val="left"/>
      <w:pPr>
        <w:tabs>
          <w:tab w:val="num" w:pos="2885"/>
        </w:tabs>
        <w:ind w:left="2885" w:hanging="360"/>
      </w:pPr>
      <w:rPr>
        <w:rFonts w:ascii="Wingdings" w:hAnsi="Wingdings" w:hint="default"/>
      </w:rPr>
    </w:lvl>
    <w:lvl w:ilvl="3" w:tplc="04090001" w:tentative="1">
      <w:start w:val="1"/>
      <w:numFmt w:val="bullet"/>
      <w:lvlText w:val=""/>
      <w:lvlJc w:val="left"/>
      <w:pPr>
        <w:tabs>
          <w:tab w:val="num" w:pos="3605"/>
        </w:tabs>
        <w:ind w:left="3605" w:hanging="360"/>
      </w:pPr>
      <w:rPr>
        <w:rFonts w:ascii="Symbol" w:hAnsi="Symbol" w:hint="default"/>
      </w:rPr>
    </w:lvl>
    <w:lvl w:ilvl="4" w:tplc="04090003" w:tentative="1">
      <w:start w:val="1"/>
      <w:numFmt w:val="bullet"/>
      <w:lvlText w:val="o"/>
      <w:lvlJc w:val="left"/>
      <w:pPr>
        <w:tabs>
          <w:tab w:val="num" w:pos="4325"/>
        </w:tabs>
        <w:ind w:left="4325" w:hanging="360"/>
      </w:pPr>
      <w:rPr>
        <w:rFonts w:ascii="Courier New" w:hAnsi="Courier New" w:cs="Arial" w:hint="default"/>
      </w:rPr>
    </w:lvl>
    <w:lvl w:ilvl="5" w:tplc="04090005" w:tentative="1">
      <w:start w:val="1"/>
      <w:numFmt w:val="bullet"/>
      <w:lvlText w:val=""/>
      <w:lvlJc w:val="left"/>
      <w:pPr>
        <w:tabs>
          <w:tab w:val="num" w:pos="5045"/>
        </w:tabs>
        <w:ind w:left="5045" w:hanging="360"/>
      </w:pPr>
      <w:rPr>
        <w:rFonts w:ascii="Wingdings" w:hAnsi="Wingdings" w:hint="default"/>
      </w:rPr>
    </w:lvl>
    <w:lvl w:ilvl="6" w:tplc="04090001" w:tentative="1">
      <w:start w:val="1"/>
      <w:numFmt w:val="bullet"/>
      <w:lvlText w:val=""/>
      <w:lvlJc w:val="left"/>
      <w:pPr>
        <w:tabs>
          <w:tab w:val="num" w:pos="5765"/>
        </w:tabs>
        <w:ind w:left="5765" w:hanging="360"/>
      </w:pPr>
      <w:rPr>
        <w:rFonts w:ascii="Symbol" w:hAnsi="Symbol" w:hint="default"/>
      </w:rPr>
    </w:lvl>
    <w:lvl w:ilvl="7" w:tplc="04090003" w:tentative="1">
      <w:start w:val="1"/>
      <w:numFmt w:val="bullet"/>
      <w:lvlText w:val="o"/>
      <w:lvlJc w:val="left"/>
      <w:pPr>
        <w:tabs>
          <w:tab w:val="num" w:pos="6485"/>
        </w:tabs>
        <w:ind w:left="6485" w:hanging="360"/>
      </w:pPr>
      <w:rPr>
        <w:rFonts w:ascii="Courier New" w:hAnsi="Courier New" w:cs="Arial" w:hint="default"/>
      </w:rPr>
    </w:lvl>
    <w:lvl w:ilvl="8" w:tplc="04090005" w:tentative="1">
      <w:start w:val="1"/>
      <w:numFmt w:val="bullet"/>
      <w:lvlText w:val=""/>
      <w:lvlJc w:val="left"/>
      <w:pPr>
        <w:tabs>
          <w:tab w:val="num" w:pos="7205"/>
        </w:tabs>
        <w:ind w:left="7205" w:hanging="360"/>
      </w:pPr>
      <w:rPr>
        <w:rFonts w:ascii="Wingdings" w:hAnsi="Wingdings" w:hint="default"/>
      </w:rPr>
    </w:lvl>
  </w:abstractNum>
  <w:abstractNum w:abstractNumId="14" w15:restartNumberingAfterBreak="0">
    <w:nsid w:val="2260720D"/>
    <w:multiLevelType w:val="hybridMultilevel"/>
    <w:tmpl w:val="340C238E"/>
    <w:lvl w:ilvl="0" w:tplc="932EE372">
      <w:start w:val="1"/>
      <w:numFmt w:val="bullet"/>
      <w:lvlText w:val=""/>
      <w:lvlJc w:val="left"/>
      <w:pPr>
        <w:tabs>
          <w:tab w:val="num" w:pos="720"/>
        </w:tabs>
        <w:ind w:left="720" w:hanging="360"/>
      </w:pPr>
      <w:rPr>
        <w:rFonts w:ascii="Symbol" w:hAnsi="Symbol" w:hint="default"/>
      </w:rPr>
    </w:lvl>
    <w:lvl w:ilvl="1" w:tplc="0C0A33E8" w:tentative="1">
      <w:start w:val="1"/>
      <w:numFmt w:val="bullet"/>
      <w:lvlText w:val="o"/>
      <w:lvlJc w:val="left"/>
      <w:pPr>
        <w:tabs>
          <w:tab w:val="num" w:pos="1440"/>
        </w:tabs>
        <w:ind w:left="1440" w:hanging="360"/>
      </w:pPr>
      <w:rPr>
        <w:rFonts w:ascii="Courier New" w:hAnsi="Courier New" w:hint="default"/>
      </w:rPr>
    </w:lvl>
    <w:lvl w:ilvl="2" w:tplc="9E50090E" w:tentative="1">
      <w:start w:val="1"/>
      <w:numFmt w:val="bullet"/>
      <w:lvlText w:val=""/>
      <w:lvlJc w:val="left"/>
      <w:pPr>
        <w:tabs>
          <w:tab w:val="num" w:pos="2160"/>
        </w:tabs>
        <w:ind w:left="2160" w:hanging="360"/>
      </w:pPr>
      <w:rPr>
        <w:rFonts w:ascii="Wingdings" w:hAnsi="Wingdings" w:hint="default"/>
      </w:rPr>
    </w:lvl>
    <w:lvl w:ilvl="3" w:tplc="AFD0442C" w:tentative="1">
      <w:start w:val="1"/>
      <w:numFmt w:val="bullet"/>
      <w:lvlText w:val=""/>
      <w:lvlJc w:val="left"/>
      <w:pPr>
        <w:tabs>
          <w:tab w:val="num" w:pos="2880"/>
        </w:tabs>
        <w:ind w:left="2880" w:hanging="360"/>
      </w:pPr>
      <w:rPr>
        <w:rFonts w:ascii="Symbol" w:hAnsi="Symbol" w:hint="default"/>
      </w:rPr>
    </w:lvl>
    <w:lvl w:ilvl="4" w:tplc="D4EAD4D2" w:tentative="1">
      <w:start w:val="1"/>
      <w:numFmt w:val="bullet"/>
      <w:lvlText w:val="o"/>
      <w:lvlJc w:val="left"/>
      <w:pPr>
        <w:tabs>
          <w:tab w:val="num" w:pos="3600"/>
        </w:tabs>
        <w:ind w:left="3600" w:hanging="360"/>
      </w:pPr>
      <w:rPr>
        <w:rFonts w:ascii="Courier New" w:hAnsi="Courier New" w:hint="default"/>
      </w:rPr>
    </w:lvl>
    <w:lvl w:ilvl="5" w:tplc="300485EE" w:tentative="1">
      <w:start w:val="1"/>
      <w:numFmt w:val="bullet"/>
      <w:lvlText w:val=""/>
      <w:lvlJc w:val="left"/>
      <w:pPr>
        <w:tabs>
          <w:tab w:val="num" w:pos="4320"/>
        </w:tabs>
        <w:ind w:left="4320" w:hanging="360"/>
      </w:pPr>
      <w:rPr>
        <w:rFonts w:ascii="Wingdings" w:hAnsi="Wingdings" w:hint="default"/>
      </w:rPr>
    </w:lvl>
    <w:lvl w:ilvl="6" w:tplc="769A8B4E" w:tentative="1">
      <w:start w:val="1"/>
      <w:numFmt w:val="bullet"/>
      <w:lvlText w:val=""/>
      <w:lvlJc w:val="left"/>
      <w:pPr>
        <w:tabs>
          <w:tab w:val="num" w:pos="5040"/>
        </w:tabs>
        <w:ind w:left="5040" w:hanging="360"/>
      </w:pPr>
      <w:rPr>
        <w:rFonts w:ascii="Symbol" w:hAnsi="Symbol" w:hint="default"/>
      </w:rPr>
    </w:lvl>
    <w:lvl w:ilvl="7" w:tplc="CFA20C46" w:tentative="1">
      <w:start w:val="1"/>
      <w:numFmt w:val="bullet"/>
      <w:lvlText w:val="o"/>
      <w:lvlJc w:val="left"/>
      <w:pPr>
        <w:tabs>
          <w:tab w:val="num" w:pos="5760"/>
        </w:tabs>
        <w:ind w:left="5760" w:hanging="360"/>
      </w:pPr>
      <w:rPr>
        <w:rFonts w:ascii="Courier New" w:hAnsi="Courier New" w:hint="default"/>
      </w:rPr>
    </w:lvl>
    <w:lvl w:ilvl="8" w:tplc="32925364"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3BF030A"/>
    <w:multiLevelType w:val="hybridMultilevel"/>
    <w:tmpl w:val="1DCC5BB2"/>
    <w:lvl w:ilvl="0" w:tplc="FE6C042A">
      <w:numFmt w:val="bullet"/>
      <w:lvlText w:val=""/>
      <w:lvlJc w:val="left"/>
      <w:pPr>
        <w:ind w:left="720" w:hanging="360"/>
      </w:pPr>
      <w:rPr>
        <w:rFonts w:ascii="Symbol" w:eastAsia="Cambria" w:hAnsi="Symbo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305378"/>
    <w:multiLevelType w:val="hybridMultilevel"/>
    <w:tmpl w:val="C0B4629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5AF6510"/>
    <w:multiLevelType w:val="multilevel"/>
    <w:tmpl w:val="DD14C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C9460D8"/>
    <w:multiLevelType w:val="hybridMultilevel"/>
    <w:tmpl w:val="166EFB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1B11621"/>
    <w:multiLevelType w:val="hybridMultilevel"/>
    <w:tmpl w:val="62A269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58319E1"/>
    <w:multiLevelType w:val="hybridMultilevel"/>
    <w:tmpl w:val="10C83C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5D32300"/>
    <w:multiLevelType w:val="hybridMultilevel"/>
    <w:tmpl w:val="E1529C3E"/>
    <w:lvl w:ilvl="0" w:tplc="1D56CEB4">
      <w:start w:val="1"/>
      <w:numFmt w:val="bullet"/>
      <w:lvlText w:val=""/>
      <w:lvlJc w:val="left"/>
      <w:pPr>
        <w:tabs>
          <w:tab w:val="num" w:pos="720"/>
        </w:tabs>
        <w:ind w:left="720" w:hanging="360"/>
      </w:pPr>
      <w:rPr>
        <w:rFonts w:ascii="Symbol" w:hAnsi="Symbol" w:hint="default"/>
      </w:rPr>
    </w:lvl>
    <w:lvl w:ilvl="1" w:tplc="8BBAFF6E" w:tentative="1">
      <w:start w:val="1"/>
      <w:numFmt w:val="bullet"/>
      <w:lvlText w:val="o"/>
      <w:lvlJc w:val="left"/>
      <w:pPr>
        <w:tabs>
          <w:tab w:val="num" w:pos="1440"/>
        </w:tabs>
        <w:ind w:left="1440" w:hanging="360"/>
      </w:pPr>
      <w:rPr>
        <w:rFonts w:ascii="Courier New" w:hAnsi="Courier New" w:hint="default"/>
      </w:rPr>
    </w:lvl>
    <w:lvl w:ilvl="2" w:tplc="DDF820A4" w:tentative="1">
      <w:start w:val="1"/>
      <w:numFmt w:val="bullet"/>
      <w:lvlText w:val=""/>
      <w:lvlJc w:val="left"/>
      <w:pPr>
        <w:tabs>
          <w:tab w:val="num" w:pos="2160"/>
        </w:tabs>
        <w:ind w:left="2160" w:hanging="360"/>
      </w:pPr>
      <w:rPr>
        <w:rFonts w:ascii="Wingdings" w:hAnsi="Wingdings" w:hint="default"/>
      </w:rPr>
    </w:lvl>
    <w:lvl w:ilvl="3" w:tplc="B33EBE8A" w:tentative="1">
      <w:start w:val="1"/>
      <w:numFmt w:val="bullet"/>
      <w:lvlText w:val=""/>
      <w:lvlJc w:val="left"/>
      <w:pPr>
        <w:tabs>
          <w:tab w:val="num" w:pos="2880"/>
        </w:tabs>
        <w:ind w:left="2880" w:hanging="360"/>
      </w:pPr>
      <w:rPr>
        <w:rFonts w:ascii="Symbol" w:hAnsi="Symbol" w:hint="default"/>
      </w:rPr>
    </w:lvl>
    <w:lvl w:ilvl="4" w:tplc="5610169A" w:tentative="1">
      <w:start w:val="1"/>
      <w:numFmt w:val="bullet"/>
      <w:lvlText w:val="o"/>
      <w:lvlJc w:val="left"/>
      <w:pPr>
        <w:tabs>
          <w:tab w:val="num" w:pos="3600"/>
        </w:tabs>
        <w:ind w:left="3600" w:hanging="360"/>
      </w:pPr>
      <w:rPr>
        <w:rFonts w:ascii="Courier New" w:hAnsi="Courier New" w:hint="default"/>
      </w:rPr>
    </w:lvl>
    <w:lvl w:ilvl="5" w:tplc="86340028" w:tentative="1">
      <w:start w:val="1"/>
      <w:numFmt w:val="bullet"/>
      <w:lvlText w:val=""/>
      <w:lvlJc w:val="left"/>
      <w:pPr>
        <w:tabs>
          <w:tab w:val="num" w:pos="4320"/>
        </w:tabs>
        <w:ind w:left="4320" w:hanging="360"/>
      </w:pPr>
      <w:rPr>
        <w:rFonts w:ascii="Wingdings" w:hAnsi="Wingdings" w:hint="default"/>
      </w:rPr>
    </w:lvl>
    <w:lvl w:ilvl="6" w:tplc="4936187E" w:tentative="1">
      <w:start w:val="1"/>
      <w:numFmt w:val="bullet"/>
      <w:lvlText w:val=""/>
      <w:lvlJc w:val="left"/>
      <w:pPr>
        <w:tabs>
          <w:tab w:val="num" w:pos="5040"/>
        </w:tabs>
        <w:ind w:left="5040" w:hanging="360"/>
      </w:pPr>
      <w:rPr>
        <w:rFonts w:ascii="Symbol" w:hAnsi="Symbol" w:hint="default"/>
      </w:rPr>
    </w:lvl>
    <w:lvl w:ilvl="7" w:tplc="1E3EACBE" w:tentative="1">
      <w:start w:val="1"/>
      <w:numFmt w:val="bullet"/>
      <w:lvlText w:val="o"/>
      <w:lvlJc w:val="left"/>
      <w:pPr>
        <w:tabs>
          <w:tab w:val="num" w:pos="5760"/>
        </w:tabs>
        <w:ind w:left="5760" w:hanging="360"/>
      </w:pPr>
      <w:rPr>
        <w:rFonts w:ascii="Courier New" w:hAnsi="Courier New" w:hint="default"/>
      </w:rPr>
    </w:lvl>
    <w:lvl w:ilvl="8" w:tplc="6A862CF4"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360D4C4C"/>
    <w:multiLevelType w:val="hybridMultilevel"/>
    <w:tmpl w:val="8F8A117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363E317F"/>
    <w:multiLevelType w:val="hybridMultilevel"/>
    <w:tmpl w:val="9432AC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DA22486"/>
    <w:multiLevelType w:val="hybridMultilevel"/>
    <w:tmpl w:val="B966F260"/>
    <w:lvl w:ilvl="0" w:tplc="D81C5386">
      <w:start w:val="1"/>
      <w:numFmt w:val="bullet"/>
      <w:lvlText w:val=""/>
      <w:lvlJc w:val="left"/>
      <w:pPr>
        <w:tabs>
          <w:tab w:val="num" w:pos="720"/>
        </w:tabs>
        <w:ind w:left="720" w:hanging="360"/>
      </w:pPr>
      <w:rPr>
        <w:rFonts w:ascii="Symbol" w:hAnsi="Symbol" w:hint="default"/>
      </w:rPr>
    </w:lvl>
    <w:lvl w:ilvl="1" w:tplc="A114E578" w:tentative="1">
      <w:start w:val="1"/>
      <w:numFmt w:val="bullet"/>
      <w:lvlText w:val="o"/>
      <w:lvlJc w:val="left"/>
      <w:pPr>
        <w:tabs>
          <w:tab w:val="num" w:pos="1440"/>
        </w:tabs>
        <w:ind w:left="1440" w:hanging="360"/>
      </w:pPr>
      <w:rPr>
        <w:rFonts w:ascii="Courier New" w:hAnsi="Courier New" w:hint="default"/>
      </w:rPr>
    </w:lvl>
    <w:lvl w:ilvl="2" w:tplc="EBD2A082" w:tentative="1">
      <w:start w:val="1"/>
      <w:numFmt w:val="bullet"/>
      <w:lvlText w:val=""/>
      <w:lvlJc w:val="left"/>
      <w:pPr>
        <w:tabs>
          <w:tab w:val="num" w:pos="2160"/>
        </w:tabs>
        <w:ind w:left="2160" w:hanging="360"/>
      </w:pPr>
      <w:rPr>
        <w:rFonts w:ascii="Wingdings" w:hAnsi="Wingdings" w:hint="default"/>
      </w:rPr>
    </w:lvl>
    <w:lvl w:ilvl="3" w:tplc="15221F04" w:tentative="1">
      <w:start w:val="1"/>
      <w:numFmt w:val="bullet"/>
      <w:lvlText w:val=""/>
      <w:lvlJc w:val="left"/>
      <w:pPr>
        <w:tabs>
          <w:tab w:val="num" w:pos="2880"/>
        </w:tabs>
        <w:ind w:left="2880" w:hanging="360"/>
      </w:pPr>
      <w:rPr>
        <w:rFonts w:ascii="Symbol" w:hAnsi="Symbol" w:hint="default"/>
      </w:rPr>
    </w:lvl>
    <w:lvl w:ilvl="4" w:tplc="5606AF7A" w:tentative="1">
      <w:start w:val="1"/>
      <w:numFmt w:val="bullet"/>
      <w:lvlText w:val="o"/>
      <w:lvlJc w:val="left"/>
      <w:pPr>
        <w:tabs>
          <w:tab w:val="num" w:pos="3600"/>
        </w:tabs>
        <w:ind w:left="3600" w:hanging="360"/>
      </w:pPr>
      <w:rPr>
        <w:rFonts w:ascii="Courier New" w:hAnsi="Courier New" w:hint="default"/>
      </w:rPr>
    </w:lvl>
    <w:lvl w:ilvl="5" w:tplc="5E320312" w:tentative="1">
      <w:start w:val="1"/>
      <w:numFmt w:val="bullet"/>
      <w:lvlText w:val=""/>
      <w:lvlJc w:val="left"/>
      <w:pPr>
        <w:tabs>
          <w:tab w:val="num" w:pos="4320"/>
        </w:tabs>
        <w:ind w:left="4320" w:hanging="360"/>
      </w:pPr>
      <w:rPr>
        <w:rFonts w:ascii="Wingdings" w:hAnsi="Wingdings" w:hint="default"/>
      </w:rPr>
    </w:lvl>
    <w:lvl w:ilvl="6" w:tplc="06765CAE" w:tentative="1">
      <w:start w:val="1"/>
      <w:numFmt w:val="bullet"/>
      <w:lvlText w:val=""/>
      <w:lvlJc w:val="left"/>
      <w:pPr>
        <w:tabs>
          <w:tab w:val="num" w:pos="5040"/>
        </w:tabs>
        <w:ind w:left="5040" w:hanging="360"/>
      </w:pPr>
      <w:rPr>
        <w:rFonts w:ascii="Symbol" w:hAnsi="Symbol" w:hint="default"/>
      </w:rPr>
    </w:lvl>
    <w:lvl w:ilvl="7" w:tplc="E7FEC15A" w:tentative="1">
      <w:start w:val="1"/>
      <w:numFmt w:val="bullet"/>
      <w:lvlText w:val="o"/>
      <w:lvlJc w:val="left"/>
      <w:pPr>
        <w:tabs>
          <w:tab w:val="num" w:pos="5760"/>
        </w:tabs>
        <w:ind w:left="5760" w:hanging="360"/>
      </w:pPr>
      <w:rPr>
        <w:rFonts w:ascii="Courier New" w:hAnsi="Courier New" w:hint="default"/>
      </w:rPr>
    </w:lvl>
    <w:lvl w:ilvl="8" w:tplc="34AE4376"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3F3C324D"/>
    <w:multiLevelType w:val="hybridMultilevel"/>
    <w:tmpl w:val="FD068024"/>
    <w:lvl w:ilvl="0" w:tplc="CAD6FF76">
      <w:start w:val="1"/>
      <w:numFmt w:val="bullet"/>
      <w:lvlText w:val=""/>
      <w:lvlJc w:val="left"/>
      <w:pPr>
        <w:tabs>
          <w:tab w:val="num" w:pos="720"/>
        </w:tabs>
        <w:ind w:left="720" w:hanging="360"/>
      </w:pPr>
      <w:rPr>
        <w:rFonts w:ascii="Symbol" w:hAnsi="Symbol" w:hint="default"/>
      </w:rPr>
    </w:lvl>
    <w:lvl w:ilvl="1" w:tplc="D89C8AC0" w:tentative="1">
      <w:start w:val="1"/>
      <w:numFmt w:val="bullet"/>
      <w:lvlText w:val="o"/>
      <w:lvlJc w:val="left"/>
      <w:pPr>
        <w:tabs>
          <w:tab w:val="num" w:pos="1440"/>
        </w:tabs>
        <w:ind w:left="1440" w:hanging="360"/>
      </w:pPr>
      <w:rPr>
        <w:rFonts w:ascii="Courier New" w:hAnsi="Courier New" w:hint="default"/>
      </w:rPr>
    </w:lvl>
    <w:lvl w:ilvl="2" w:tplc="5588C85A" w:tentative="1">
      <w:start w:val="1"/>
      <w:numFmt w:val="bullet"/>
      <w:lvlText w:val=""/>
      <w:lvlJc w:val="left"/>
      <w:pPr>
        <w:tabs>
          <w:tab w:val="num" w:pos="2160"/>
        </w:tabs>
        <w:ind w:left="2160" w:hanging="360"/>
      </w:pPr>
      <w:rPr>
        <w:rFonts w:ascii="Wingdings" w:hAnsi="Wingdings" w:hint="default"/>
      </w:rPr>
    </w:lvl>
    <w:lvl w:ilvl="3" w:tplc="D938F386" w:tentative="1">
      <w:start w:val="1"/>
      <w:numFmt w:val="bullet"/>
      <w:lvlText w:val=""/>
      <w:lvlJc w:val="left"/>
      <w:pPr>
        <w:tabs>
          <w:tab w:val="num" w:pos="2880"/>
        </w:tabs>
        <w:ind w:left="2880" w:hanging="360"/>
      </w:pPr>
      <w:rPr>
        <w:rFonts w:ascii="Symbol" w:hAnsi="Symbol" w:hint="default"/>
      </w:rPr>
    </w:lvl>
    <w:lvl w:ilvl="4" w:tplc="F83A4C62" w:tentative="1">
      <w:start w:val="1"/>
      <w:numFmt w:val="bullet"/>
      <w:lvlText w:val="o"/>
      <w:lvlJc w:val="left"/>
      <w:pPr>
        <w:tabs>
          <w:tab w:val="num" w:pos="3600"/>
        </w:tabs>
        <w:ind w:left="3600" w:hanging="360"/>
      </w:pPr>
      <w:rPr>
        <w:rFonts w:ascii="Courier New" w:hAnsi="Courier New" w:hint="default"/>
      </w:rPr>
    </w:lvl>
    <w:lvl w:ilvl="5" w:tplc="A05C6578" w:tentative="1">
      <w:start w:val="1"/>
      <w:numFmt w:val="bullet"/>
      <w:lvlText w:val=""/>
      <w:lvlJc w:val="left"/>
      <w:pPr>
        <w:tabs>
          <w:tab w:val="num" w:pos="4320"/>
        </w:tabs>
        <w:ind w:left="4320" w:hanging="360"/>
      </w:pPr>
      <w:rPr>
        <w:rFonts w:ascii="Wingdings" w:hAnsi="Wingdings" w:hint="default"/>
      </w:rPr>
    </w:lvl>
    <w:lvl w:ilvl="6" w:tplc="1AFC9C66" w:tentative="1">
      <w:start w:val="1"/>
      <w:numFmt w:val="bullet"/>
      <w:lvlText w:val=""/>
      <w:lvlJc w:val="left"/>
      <w:pPr>
        <w:tabs>
          <w:tab w:val="num" w:pos="5040"/>
        </w:tabs>
        <w:ind w:left="5040" w:hanging="360"/>
      </w:pPr>
      <w:rPr>
        <w:rFonts w:ascii="Symbol" w:hAnsi="Symbol" w:hint="default"/>
      </w:rPr>
    </w:lvl>
    <w:lvl w:ilvl="7" w:tplc="759079B0" w:tentative="1">
      <w:start w:val="1"/>
      <w:numFmt w:val="bullet"/>
      <w:lvlText w:val="o"/>
      <w:lvlJc w:val="left"/>
      <w:pPr>
        <w:tabs>
          <w:tab w:val="num" w:pos="5760"/>
        </w:tabs>
        <w:ind w:left="5760" w:hanging="360"/>
      </w:pPr>
      <w:rPr>
        <w:rFonts w:ascii="Courier New" w:hAnsi="Courier New" w:hint="default"/>
      </w:rPr>
    </w:lvl>
    <w:lvl w:ilvl="8" w:tplc="E684E12E"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3F4C0CAF"/>
    <w:multiLevelType w:val="hybridMultilevel"/>
    <w:tmpl w:val="8A3CB238"/>
    <w:lvl w:ilvl="0" w:tplc="FAB20F86">
      <w:start w:val="1"/>
      <w:numFmt w:val="bullet"/>
      <w:lvlText w:val=""/>
      <w:lvlJc w:val="left"/>
      <w:pPr>
        <w:tabs>
          <w:tab w:val="num" w:pos="720"/>
        </w:tabs>
        <w:ind w:left="720" w:hanging="360"/>
      </w:pPr>
      <w:rPr>
        <w:rFonts w:ascii="Symbol" w:hAnsi="Symbol" w:hint="default"/>
      </w:rPr>
    </w:lvl>
    <w:lvl w:ilvl="1" w:tplc="C49063E8" w:tentative="1">
      <w:start w:val="1"/>
      <w:numFmt w:val="bullet"/>
      <w:lvlText w:val="o"/>
      <w:lvlJc w:val="left"/>
      <w:pPr>
        <w:tabs>
          <w:tab w:val="num" w:pos="1440"/>
        </w:tabs>
        <w:ind w:left="1440" w:hanging="360"/>
      </w:pPr>
      <w:rPr>
        <w:rFonts w:ascii="Courier New" w:hAnsi="Courier New" w:hint="default"/>
      </w:rPr>
    </w:lvl>
    <w:lvl w:ilvl="2" w:tplc="11484944" w:tentative="1">
      <w:start w:val="1"/>
      <w:numFmt w:val="bullet"/>
      <w:lvlText w:val=""/>
      <w:lvlJc w:val="left"/>
      <w:pPr>
        <w:tabs>
          <w:tab w:val="num" w:pos="2160"/>
        </w:tabs>
        <w:ind w:left="2160" w:hanging="360"/>
      </w:pPr>
      <w:rPr>
        <w:rFonts w:ascii="Wingdings" w:hAnsi="Wingdings" w:hint="default"/>
      </w:rPr>
    </w:lvl>
    <w:lvl w:ilvl="3" w:tplc="24E0EF7A" w:tentative="1">
      <w:start w:val="1"/>
      <w:numFmt w:val="bullet"/>
      <w:lvlText w:val=""/>
      <w:lvlJc w:val="left"/>
      <w:pPr>
        <w:tabs>
          <w:tab w:val="num" w:pos="2880"/>
        </w:tabs>
        <w:ind w:left="2880" w:hanging="360"/>
      </w:pPr>
      <w:rPr>
        <w:rFonts w:ascii="Symbol" w:hAnsi="Symbol" w:hint="default"/>
      </w:rPr>
    </w:lvl>
    <w:lvl w:ilvl="4" w:tplc="C5CEE4F8" w:tentative="1">
      <w:start w:val="1"/>
      <w:numFmt w:val="bullet"/>
      <w:lvlText w:val="o"/>
      <w:lvlJc w:val="left"/>
      <w:pPr>
        <w:tabs>
          <w:tab w:val="num" w:pos="3600"/>
        </w:tabs>
        <w:ind w:left="3600" w:hanging="360"/>
      </w:pPr>
      <w:rPr>
        <w:rFonts w:ascii="Courier New" w:hAnsi="Courier New" w:hint="default"/>
      </w:rPr>
    </w:lvl>
    <w:lvl w:ilvl="5" w:tplc="AA8EBBF6" w:tentative="1">
      <w:start w:val="1"/>
      <w:numFmt w:val="bullet"/>
      <w:lvlText w:val=""/>
      <w:lvlJc w:val="left"/>
      <w:pPr>
        <w:tabs>
          <w:tab w:val="num" w:pos="4320"/>
        </w:tabs>
        <w:ind w:left="4320" w:hanging="360"/>
      </w:pPr>
      <w:rPr>
        <w:rFonts w:ascii="Wingdings" w:hAnsi="Wingdings" w:hint="default"/>
      </w:rPr>
    </w:lvl>
    <w:lvl w:ilvl="6" w:tplc="7E44736A" w:tentative="1">
      <w:start w:val="1"/>
      <w:numFmt w:val="bullet"/>
      <w:lvlText w:val=""/>
      <w:lvlJc w:val="left"/>
      <w:pPr>
        <w:tabs>
          <w:tab w:val="num" w:pos="5040"/>
        </w:tabs>
        <w:ind w:left="5040" w:hanging="360"/>
      </w:pPr>
      <w:rPr>
        <w:rFonts w:ascii="Symbol" w:hAnsi="Symbol" w:hint="default"/>
      </w:rPr>
    </w:lvl>
    <w:lvl w:ilvl="7" w:tplc="2E722B3A" w:tentative="1">
      <w:start w:val="1"/>
      <w:numFmt w:val="bullet"/>
      <w:lvlText w:val="o"/>
      <w:lvlJc w:val="left"/>
      <w:pPr>
        <w:tabs>
          <w:tab w:val="num" w:pos="5760"/>
        </w:tabs>
        <w:ind w:left="5760" w:hanging="360"/>
      </w:pPr>
      <w:rPr>
        <w:rFonts w:ascii="Courier New" w:hAnsi="Courier New" w:hint="default"/>
      </w:rPr>
    </w:lvl>
    <w:lvl w:ilvl="8" w:tplc="AEE2C58E"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3F532522"/>
    <w:multiLevelType w:val="hybridMultilevel"/>
    <w:tmpl w:val="7B747948"/>
    <w:lvl w:ilvl="0" w:tplc="04090001">
      <w:start w:val="1"/>
      <w:numFmt w:val="bullet"/>
      <w:lvlText w:val=""/>
      <w:lvlJc w:val="left"/>
      <w:pPr>
        <w:tabs>
          <w:tab w:val="num" w:pos="846"/>
        </w:tabs>
        <w:ind w:left="846" w:hanging="360"/>
      </w:pPr>
      <w:rPr>
        <w:rFonts w:ascii="Symbol" w:hAnsi="Symbol" w:hint="default"/>
      </w:rPr>
    </w:lvl>
    <w:lvl w:ilvl="1" w:tplc="04090003" w:tentative="1">
      <w:start w:val="1"/>
      <w:numFmt w:val="bullet"/>
      <w:lvlText w:val="o"/>
      <w:lvlJc w:val="left"/>
      <w:pPr>
        <w:tabs>
          <w:tab w:val="num" w:pos="1566"/>
        </w:tabs>
        <w:ind w:left="1566" w:hanging="360"/>
      </w:pPr>
      <w:rPr>
        <w:rFonts w:ascii="Courier New" w:hAnsi="Courier New" w:cs="Arial" w:hint="default"/>
      </w:rPr>
    </w:lvl>
    <w:lvl w:ilvl="2" w:tplc="04090005" w:tentative="1">
      <w:start w:val="1"/>
      <w:numFmt w:val="bullet"/>
      <w:lvlText w:val=""/>
      <w:lvlJc w:val="left"/>
      <w:pPr>
        <w:tabs>
          <w:tab w:val="num" w:pos="2286"/>
        </w:tabs>
        <w:ind w:left="2286" w:hanging="360"/>
      </w:pPr>
      <w:rPr>
        <w:rFonts w:ascii="Wingdings" w:hAnsi="Wingdings" w:hint="default"/>
      </w:rPr>
    </w:lvl>
    <w:lvl w:ilvl="3" w:tplc="04090001" w:tentative="1">
      <w:start w:val="1"/>
      <w:numFmt w:val="bullet"/>
      <w:lvlText w:val=""/>
      <w:lvlJc w:val="left"/>
      <w:pPr>
        <w:tabs>
          <w:tab w:val="num" w:pos="3006"/>
        </w:tabs>
        <w:ind w:left="3006" w:hanging="360"/>
      </w:pPr>
      <w:rPr>
        <w:rFonts w:ascii="Symbol" w:hAnsi="Symbol" w:hint="default"/>
      </w:rPr>
    </w:lvl>
    <w:lvl w:ilvl="4" w:tplc="04090003" w:tentative="1">
      <w:start w:val="1"/>
      <w:numFmt w:val="bullet"/>
      <w:lvlText w:val="o"/>
      <w:lvlJc w:val="left"/>
      <w:pPr>
        <w:tabs>
          <w:tab w:val="num" w:pos="3726"/>
        </w:tabs>
        <w:ind w:left="3726" w:hanging="360"/>
      </w:pPr>
      <w:rPr>
        <w:rFonts w:ascii="Courier New" w:hAnsi="Courier New" w:cs="Arial" w:hint="default"/>
      </w:rPr>
    </w:lvl>
    <w:lvl w:ilvl="5" w:tplc="04090005" w:tentative="1">
      <w:start w:val="1"/>
      <w:numFmt w:val="bullet"/>
      <w:lvlText w:val=""/>
      <w:lvlJc w:val="left"/>
      <w:pPr>
        <w:tabs>
          <w:tab w:val="num" w:pos="4446"/>
        </w:tabs>
        <w:ind w:left="4446" w:hanging="360"/>
      </w:pPr>
      <w:rPr>
        <w:rFonts w:ascii="Wingdings" w:hAnsi="Wingdings" w:hint="default"/>
      </w:rPr>
    </w:lvl>
    <w:lvl w:ilvl="6" w:tplc="04090001" w:tentative="1">
      <w:start w:val="1"/>
      <w:numFmt w:val="bullet"/>
      <w:lvlText w:val=""/>
      <w:lvlJc w:val="left"/>
      <w:pPr>
        <w:tabs>
          <w:tab w:val="num" w:pos="5166"/>
        </w:tabs>
        <w:ind w:left="5166" w:hanging="360"/>
      </w:pPr>
      <w:rPr>
        <w:rFonts w:ascii="Symbol" w:hAnsi="Symbol" w:hint="default"/>
      </w:rPr>
    </w:lvl>
    <w:lvl w:ilvl="7" w:tplc="04090003" w:tentative="1">
      <w:start w:val="1"/>
      <w:numFmt w:val="bullet"/>
      <w:lvlText w:val="o"/>
      <w:lvlJc w:val="left"/>
      <w:pPr>
        <w:tabs>
          <w:tab w:val="num" w:pos="5886"/>
        </w:tabs>
        <w:ind w:left="5886" w:hanging="360"/>
      </w:pPr>
      <w:rPr>
        <w:rFonts w:ascii="Courier New" w:hAnsi="Courier New" w:cs="Arial" w:hint="default"/>
      </w:rPr>
    </w:lvl>
    <w:lvl w:ilvl="8" w:tplc="04090005" w:tentative="1">
      <w:start w:val="1"/>
      <w:numFmt w:val="bullet"/>
      <w:lvlText w:val=""/>
      <w:lvlJc w:val="left"/>
      <w:pPr>
        <w:tabs>
          <w:tab w:val="num" w:pos="6606"/>
        </w:tabs>
        <w:ind w:left="6606" w:hanging="360"/>
      </w:pPr>
      <w:rPr>
        <w:rFonts w:ascii="Wingdings" w:hAnsi="Wingdings" w:hint="default"/>
      </w:rPr>
    </w:lvl>
  </w:abstractNum>
  <w:abstractNum w:abstractNumId="28" w15:restartNumberingAfterBreak="0">
    <w:nsid w:val="47D56C78"/>
    <w:multiLevelType w:val="hybridMultilevel"/>
    <w:tmpl w:val="E684036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A446885"/>
    <w:multiLevelType w:val="multilevel"/>
    <w:tmpl w:val="E99E1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A6F4D37"/>
    <w:multiLevelType w:val="hybridMultilevel"/>
    <w:tmpl w:val="1EB09C9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5CDC315F"/>
    <w:multiLevelType w:val="hybridMultilevel"/>
    <w:tmpl w:val="ECE22A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E217092"/>
    <w:multiLevelType w:val="multilevel"/>
    <w:tmpl w:val="C08C6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03757CF"/>
    <w:multiLevelType w:val="hybridMultilevel"/>
    <w:tmpl w:val="CB181198"/>
    <w:lvl w:ilvl="0" w:tplc="B08A5016">
      <w:start w:val="1"/>
      <w:numFmt w:val="bullet"/>
      <w:lvlText w:val="–"/>
      <w:lvlJc w:val="left"/>
      <w:pPr>
        <w:ind w:left="720" w:hanging="360"/>
      </w:pPr>
      <w:rPr>
        <w:rFonts w:ascii="Cambria" w:hAnsi="Cambri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61A3AA6"/>
    <w:multiLevelType w:val="hybridMultilevel"/>
    <w:tmpl w:val="4F30417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69E67944"/>
    <w:multiLevelType w:val="hybridMultilevel"/>
    <w:tmpl w:val="93E0A2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100ABE"/>
    <w:multiLevelType w:val="hybridMultilevel"/>
    <w:tmpl w:val="856CE9A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6C566F2E"/>
    <w:multiLevelType w:val="hybridMultilevel"/>
    <w:tmpl w:val="F8486E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DBC0C8E"/>
    <w:multiLevelType w:val="multilevel"/>
    <w:tmpl w:val="B4F249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2836590"/>
    <w:multiLevelType w:val="hybridMultilevel"/>
    <w:tmpl w:val="3DDC7AB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79951B01"/>
    <w:multiLevelType w:val="hybridMultilevel"/>
    <w:tmpl w:val="5F9C3E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BB76391"/>
    <w:multiLevelType w:val="hybridMultilevel"/>
    <w:tmpl w:val="F9060B24"/>
    <w:lvl w:ilvl="0" w:tplc="8794B332">
      <w:start w:val="1"/>
      <w:numFmt w:val="bullet"/>
      <w:lvlText w:val=""/>
      <w:lvlJc w:val="left"/>
      <w:pPr>
        <w:ind w:left="720" w:hanging="432"/>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25"/>
  </w:num>
  <w:num w:numId="3">
    <w:abstractNumId w:val="21"/>
  </w:num>
  <w:num w:numId="4">
    <w:abstractNumId w:val="26"/>
  </w:num>
  <w:num w:numId="5">
    <w:abstractNumId w:val="24"/>
  </w:num>
  <w:num w:numId="6">
    <w:abstractNumId w:val="5"/>
  </w:num>
  <w:num w:numId="7">
    <w:abstractNumId w:val="13"/>
  </w:num>
  <w:num w:numId="8">
    <w:abstractNumId w:val="27"/>
  </w:num>
  <w:num w:numId="9">
    <w:abstractNumId w:val="16"/>
  </w:num>
  <w:num w:numId="10">
    <w:abstractNumId w:val="30"/>
  </w:num>
  <w:num w:numId="11">
    <w:abstractNumId w:val="6"/>
  </w:num>
  <w:num w:numId="12">
    <w:abstractNumId w:val="18"/>
  </w:num>
  <w:num w:numId="13">
    <w:abstractNumId w:val="10"/>
  </w:num>
  <w:num w:numId="14">
    <w:abstractNumId w:val="11"/>
  </w:num>
  <w:num w:numId="15">
    <w:abstractNumId w:val="4"/>
  </w:num>
  <w:num w:numId="16">
    <w:abstractNumId w:val="28"/>
  </w:num>
  <w:num w:numId="17">
    <w:abstractNumId w:val="9"/>
  </w:num>
  <w:num w:numId="18">
    <w:abstractNumId w:val="39"/>
  </w:num>
  <w:num w:numId="19">
    <w:abstractNumId w:val="22"/>
  </w:num>
  <w:num w:numId="20">
    <w:abstractNumId w:val="34"/>
  </w:num>
  <w:num w:numId="21">
    <w:abstractNumId w:val="2"/>
  </w:num>
  <w:num w:numId="22">
    <w:abstractNumId w:val="36"/>
  </w:num>
  <w:num w:numId="23">
    <w:abstractNumId w:val="7"/>
  </w:num>
  <w:num w:numId="24">
    <w:abstractNumId w:val="3"/>
  </w:num>
  <w:num w:numId="25">
    <w:abstractNumId w:val="40"/>
  </w:num>
  <w:num w:numId="26">
    <w:abstractNumId w:val="17"/>
  </w:num>
  <w:num w:numId="27">
    <w:abstractNumId w:val="20"/>
  </w:num>
  <w:num w:numId="28">
    <w:abstractNumId w:val="33"/>
  </w:num>
  <w:num w:numId="29">
    <w:abstractNumId w:val="38"/>
  </w:num>
  <w:num w:numId="30">
    <w:abstractNumId w:val="8"/>
  </w:num>
  <w:num w:numId="31">
    <w:abstractNumId w:val="12"/>
  </w:num>
  <w:num w:numId="32">
    <w:abstractNumId w:val="32"/>
  </w:num>
  <w:num w:numId="33">
    <w:abstractNumId w:val="29"/>
  </w:num>
  <w:num w:numId="34">
    <w:abstractNumId w:val="15"/>
  </w:num>
  <w:num w:numId="35">
    <w:abstractNumId w:val="1"/>
  </w:num>
  <w:num w:numId="36">
    <w:abstractNumId w:val="41"/>
  </w:num>
  <w:num w:numId="37">
    <w:abstractNumId w:val="0"/>
  </w:num>
  <w:num w:numId="38">
    <w:abstractNumId w:val="37"/>
  </w:num>
  <w:num w:numId="39">
    <w:abstractNumId w:val="23"/>
  </w:num>
  <w:num w:numId="40">
    <w:abstractNumId w:val="31"/>
  </w:num>
  <w:num w:numId="41">
    <w:abstractNumId w:val="35"/>
  </w:num>
  <w:num w:numId="42">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2EEB"/>
    <w:rsid w:val="0000190F"/>
    <w:rsid w:val="000023CD"/>
    <w:rsid w:val="00002DD5"/>
    <w:rsid w:val="0001179F"/>
    <w:rsid w:val="0001236D"/>
    <w:rsid w:val="00017FCD"/>
    <w:rsid w:val="000233DE"/>
    <w:rsid w:val="00025952"/>
    <w:rsid w:val="00026336"/>
    <w:rsid w:val="0002704B"/>
    <w:rsid w:val="00033B68"/>
    <w:rsid w:val="0004104B"/>
    <w:rsid w:val="00042703"/>
    <w:rsid w:val="00045590"/>
    <w:rsid w:val="00050FF0"/>
    <w:rsid w:val="00055D89"/>
    <w:rsid w:val="000565F6"/>
    <w:rsid w:val="00056632"/>
    <w:rsid w:val="00061403"/>
    <w:rsid w:val="00063050"/>
    <w:rsid w:val="00073376"/>
    <w:rsid w:val="00076DCC"/>
    <w:rsid w:val="0008145B"/>
    <w:rsid w:val="00084DF7"/>
    <w:rsid w:val="00091CE0"/>
    <w:rsid w:val="0009517A"/>
    <w:rsid w:val="00095921"/>
    <w:rsid w:val="00095EE4"/>
    <w:rsid w:val="000A0881"/>
    <w:rsid w:val="000A1112"/>
    <w:rsid w:val="000A63F5"/>
    <w:rsid w:val="000A7002"/>
    <w:rsid w:val="000A70A0"/>
    <w:rsid w:val="000B1E05"/>
    <w:rsid w:val="000B2863"/>
    <w:rsid w:val="000B3025"/>
    <w:rsid w:val="000C09BF"/>
    <w:rsid w:val="000C26B5"/>
    <w:rsid w:val="000C7824"/>
    <w:rsid w:val="000D0611"/>
    <w:rsid w:val="000D5A00"/>
    <w:rsid w:val="000D68F3"/>
    <w:rsid w:val="000E1CCA"/>
    <w:rsid w:val="000E6A3C"/>
    <w:rsid w:val="000F2BB5"/>
    <w:rsid w:val="000F3026"/>
    <w:rsid w:val="00102624"/>
    <w:rsid w:val="00107897"/>
    <w:rsid w:val="00107B85"/>
    <w:rsid w:val="0012296B"/>
    <w:rsid w:val="00125D69"/>
    <w:rsid w:val="00127D03"/>
    <w:rsid w:val="001325D7"/>
    <w:rsid w:val="00133683"/>
    <w:rsid w:val="00133CAE"/>
    <w:rsid w:val="00133D2B"/>
    <w:rsid w:val="00134605"/>
    <w:rsid w:val="001462BE"/>
    <w:rsid w:val="001471C2"/>
    <w:rsid w:val="00152EA0"/>
    <w:rsid w:val="001575DF"/>
    <w:rsid w:val="00162ED7"/>
    <w:rsid w:val="00163094"/>
    <w:rsid w:val="001631E5"/>
    <w:rsid w:val="00164564"/>
    <w:rsid w:val="00174700"/>
    <w:rsid w:val="001773BD"/>
    <w:rsid w:val="00183873"/>
    <w:rsid w:val="0018391D"/>
    <w:rsid w:val="0018546A"/>
    <w:rsid w:val="00186D0F"/>
    <w:rsid w:val="00192838"/>
    <w:rsid w:val="0019565E"/>
    <w:rsid w:val="0019714F"/>
    <w:rsid w:val="001A208D"/>
    <w:rsid w:val="001A3C38"/>
    <w:rsid w:val="001A5758"/>
    <w:rsid w:val="001A6CC5"/>
    <w:rsid w:val="001B5D57"/>
    <w:rsid w:val="001C3AA8"/>
    <w:rsid w:val="001D06FC"/>
    <w:rsid w:val="001D0EAF"/>
    <w:rsid w:val="001D1D04"/>
    <w:rsid w:val="001D35CF"/>
    <w:rsid w:val="001E2809"/>
    <w:rsid w:val="001E38EA"/>
    <w:rsid w:val="001E64FE"/>
    <w:rsid w:val="001F0080"/>
    <w:rsid w:val="001F2F30"/>
    <w:rsid w:val="001F712D"/>
    <w:rsid w:val="002041EA"/>
    <w:rsid w:val="002157CF"/>
    <w:rsid w:val="002230E8"/>
    <w:rsid w:val="00223C73"/>
    <w:rsid w:val="00234A3F"/>
    <w:rsid w:val="00234B8E"/>
    <w:rsid w:val="00234BB1"/>
    <w:rsid w:val="00236DA3"/>
    <w:rsid w:val="00241334"/>
    <w:rsid w:val="00241747"/>
    <w:rsid w:val="002501DF"/>
    <w:rsid w:val="00251CAB"/>
    <w:rsid w:val="002527CA"/>
    <w:rsid w:val="00253555"/>
    <w:rsid w:val="00254A61"/>
    <w:rsid w:val="00263101"/>
    <w:rsid w:val="00264253"/>
    <w:rsid w:val="002670E6"/>
    <w:rsid w:val="00267310"/>
    <w:rsid w:val="00271B64"/>
    <w:rsid w:val="00273C6A"/>
    <w:rsid w:val="00280EAE"/>
    <w:rsid w:val="00281822"/>
    <w:rsid w:val="00286F7F"/>
    <w:rsid w:val="0029614F"/>
    <w:rsid w:val="002A10B3"/>
    <w:rsid w:val="002A21C2"/>
    <w:rsid w:val="002B04BC"/>
    <w:rsid w:val="002B04D4"/>
    <w:rsid w:val="002B22EE"/>
    <w:rsid w:val="002B3D98"/>
    <w:rsid w:val="002B5416"/>
    <w:rsid w:val="002B63A5"/>
    <w:rsid w:val="002B63D3"/>
    <w:rsid w:val="002B63E6"/>
    <w:rsid w:val="002B6860"/>
    <w:rsid w:val="002C2C94"/>
    <w:rsid w:val="002D043B"/>
    <w:rsid w:val="002D0ED0"/>
    <w:rsid w:val="002D212D"/>
    <w:rsid w:val="002D2AC5"/>
    <w:rsid w:val="002D2D32"/>
    <w:rsid w:val="002D3952"/>
    <w:rsid w:val="002D7BD3"/>
    <w:rsid w:val="002E6D2C"/>
    <w:rsid w:val="002F1397"/>
    <w:rsid w:val="002F1F85"/>
    <w:rsid w:val="002F4CC1"/>
    <w:rsid w:val="002F4F42"/>
    <w:rsid w:val="00302CFC"/>
    <w:rsid w:val="003044CD"/>
    <w:rsid w:val="003064E7"/>
    <w:rsid w:val="00310DF6"/>
    <w:rsid w:val="00312003"/>
    <w:rsid w:val="003138AF"/>
    <w:rsid w:val="003158E3"/>
    <w:rsid w:val="0031599F"/>
    <w:rsid w:val="00317224"/>
    <w:rsid w:val="003207BA"/>
    <w:rsid w:val="00320A2D"/>
    <w:rsid w:val="00320E53"/>
    <w:rsid w:val="00320EF4"/>
    <w:rsid w:val="00340B5B"/>
    <w:rsid w:val="003418A5"/>
    <w:rsid w:val="0034655A"/>
    <w:rsid w:val="00350752"/>
    <w:rsid w:val="00352DBA"/>
    <w:rsid w:val="00354A27"/>
    <w:rsid w:val="0035678C"/>
    <w:rsid w:val="00356AFC"/>
    <w:rsid w:val="00365AB8"/>
    <w:rsid w:val="00373137"/>
    <w:rsid w:val="003813F9"/>
    <w:rsid w:val="003815B5"/>
    <w:rsid w:val="003825B9"/>
    <w:rsid w:val="003835C3"/>
    <w:rsid w:val="0038585B"/>
    <w:rsid w:val="00385CB3"/>
    <w:rsid w:val="00385F58"/>
    <w:rsid w:val="00387C71"/>
    <w:rsid w:val="00394D77"/>
    <w:rsid w:val="00395BE9"/>
    <w:rsid w:val="00397A69"/>
    <w:rsid w:val="003A07B4"/>
    <w:rsid w:val="003B73E9"/>
    <w:rsid w:val="003C4896"/>
    <w:rsid w:val="003C7017"/>
    <w:rsid w:val="003D2549"/>
    <w:rsid w:val="003E063F"/>
    <w:rsid w:val="003E4759"/>
    <w:rsid w:val="003E48EE"/>
    <w:rsid w:val="003E4EC9"/>
    <w:rsid w:val="003E6251"/>
    <w:rsid w:val="003E75E2"/>
    <w:rsid w:val="003F49DF"/>
    <w:rsid w:val="003F5469"/>
    <w:rsid w:val="003F5B53"/>
    <w:rsid w:val="00401B02"/>
    <w:rsid w:val="00402710"/>
    <w:rsid w:val="00405BD2"/>
    <w:rsid w:val="00406037"/>
    <w:rsid w:val="004064DB"/>
    <w:rsid w:val="00414961"/>
    <w:rsid w:val="00414FAA"/>
    <w:rsid w:val="00415110"/>
    <w:rsid w:val="00417CDA"/>
    <w:rsid w:val="00421515"/>
    <w:rsid w:val="00421FEC"/>
    <w:rsid w:val="00422435"/>
    <w:rsid w:val="00422F6D"/>
    <w:rsid w:val="004242D9"/>
    <w:rsid w:val="0043430F"/>
    <w:rsid w:val="004352BB"/>
    <w:rsid w:val="00435561"/>
    <w:rsid w:val="00444B7C"/>
    <w:rsid w:val="0044636E"/>
    <w:rsid w:val="00450320"/>
    <w:rsid w:val="004509CF"/>
    <w:rsid w:val="00452CCE"/>
    <w:rsid w:val="0045326B"/>
    <w:rsid w:val="00456E27"/>
    <w:rsid w:val="0046084D"/>
    <w:rsid w:val="00466CC4"/>
    <w:rsid w:val="00466F84"/>
    <w:rsid w:val="0047234D"/>
    <w:rsid w:val="00472BF2"/>
    <w:rsid w:val="00477028"/>
    <w:rsid w:val="00484F49"/>
    <w:rsid w:val="00490695"/>
    <w:rsid w:val="004922EC"/>
    <w:rsid w:val="00497516"/>
    <w:rsid w:val="00497B0C"/>
    <w:rsid w:val="004A054D"/>
    <w:rsid w:val="004A3167"/>
    <w:rsid w:val="004A5161"/>
    <w:rsid w:val="004B26B3"/>
    <w:rsid w:val="004C1D18"/>
    <w:rsid w:val="004C5827"/>
    <w:rsid w:val="004D2B93"/>
    <w:rsid w:val="004E2C83"/>
    <w:rsid w:val="004E6BFE"/>
    <w:rsid w:val="004F3212"/>
    <w:rsid w:val="004F3459"/>
    <w:rsid w:val="004F37E2"/>
    <w:rsid w:val="004F4274"/>
    <w:rsid w:val="005051C4"/>
    <w:rsid w:val="005072CB"/>
    <w:rsid w:val="005100F1"/>
    <w:rsid w:val="0051195A"/>
    <w:rsid w:val="00511F9A"/>
    <w:rsid w:val="005164DE"/>
    <w:rsid w:val="00516ADE"/>
    <w:rsid w:val="0051795C"/>
    <w:rsid w:val="005205C1"/>
    <w:rsid w:val="00526336"/>
    <w:rsid w:val="005273EA"/>
    <w:rsid w:val="00527EC0"/>
    <w:rsid w:val="00531F02"/>
    <w:rsid w:val="00533D6B"/>
    <w:rsid w:val="00537BA2"/>
    <w:rsid w:val="005415A2"/>
    <w:rsid w:val="00542A51"/>
    <w:rsid w:val="00542C12"/>
    <w:rsid w:val="00546FE2"/>
    <w:rsid w:val="005501E3"/>
    <w:rsid w:val="0055298C"/>
    <w:rsid w:val="005609B9"/>
    <w:rsid w:val="00560FE4"/>
    <w:rsid w:val="00564E2E"/>
    <w:rsid w:val="00567643"/>
    <w:rsid w:val="00567825"/>
    <w:rsid w:val="0057134B"/>
    <w:rsid w:val="00576BD1"/>
    <w:rsid w:val="005776B2"/>
    <w:rsid w:val="00577B50"/>
    <w:rsid w:val="00584D88"/>
    <w:rsid w:val="00596CA7"/>
    <w:rsid w:val="005A35AE"/>
    <w:rsid w:val="005A4D29"/>
    <w:rsid w:val="005A6D31"/>
    <w:rsid w:val="005A7751"/>
    <w:rsid w:val="005A7FE2"/>
    <w:rsid w:val="005B10AD"/>
    <w:rsid w:val="005B6F27"/>
    <w:rsid w:val="005C2286"/>
    <w:rsid w:val="005C512C"/>
    <w:rsid w:val="005C5FA4"/>
    <w:rsid w:val="005C619C"/>
    <w:rsid w:val="005D0AC3"/>
    <w:rsid w:val="005D1516"/>
    <w:rsid w:val="005D1C7C"/>
    <w:rsid w:val="005D4695"/>
    <w:rsid w:val="005D51BD"/>
    <w:rsid w:val="005D5DCB"/>
    <w:rsid w:val="005D7167"/>
    <w:rsid w:val="005E0DA4"/>
    <w:rsid w:val="005E5134"/>
    <w:rsid w:val="005E6F7D"/>
    <w:rsid w:val="005F7C29"/>
    <w:rsid w:val="00602025"/>
    <w:rsid w:val="0060596A"/>
    <w:rsid w:val="00605C80"/>
    <w:rsid w:val="00606B13"/>
    <w:rsid w:val="00607451"/>
    <w:rsid w:val="00620CA4"/>
    <w:rsid w:val="006303D7"/>
    <w:rsid w:val="00636303"/>
    <w:rsid w:val="00637093"/>
    <w:rsid w:val="00637F77"/>
    <w:rsid w:val="00641335"/>
    <w:rsid w:val="00652E63"/>
    <w:rsid w:val="00655959"/>
    <w:rsid w:val="00660ABC"/>
    <w:rsid w:val="006615A3"/>
    <w:rsid w:val="006620BD"/>
    <w:rsid w:val="00662F0E"/>
    <w:rsid w:val="00680C07"/>
    <w:rsid w:val="00681DBC"/>
    <w:rsid w:val="00690121"/>
    <w:rsid w:val="006938D7"/>
    <w:rsid w:val="006945EE"/>
    <w:rsid w:val="006A1D6A"/>
    <w:rsid w:val="006A23EF"/>
    <w:rsid w:val="006A5ED8"/>
    <w:rsid w:val="006A7412"/>
    <w:rsid w:val="006B05C3"/>
    <w:rsid w:val="006B6E23"/>
    <w:rsid w:val="006C187A"/>
    <w:rsid w:val="006C18EE"/>
    <w:rsid w:val="006C65A3"/>
    <w:rsid w:val="006C71CA"/>
    <w:rsid w:val="006D0419"/>
    <w:rsid w:val="006D069A"/>
    <w:rsid w:val="006D1E1C"/>
    <w:rsid w:val="006D36DE"/>
    <w:rsid w:val="006D50B8"/>
    <w:rsid w:val="006D54C3"/>
    <w:rsid w:val="006E1093"/>
    <w:rsid w:val="006E5BF8"/>
    <w:rsid w:val="006E7CDC"/>
    <w:rsid w:val="006F42D1"/>
    <w:rsid w:val="006F48BB"/>
    <w:rsid w:val="00700960"/>
    <w:rsid w:val="00700B47"/>
    <w:rsid w:val="0070473B"/>
    <w:rsid w:val="00704E61"/>
    <w:rsid w:val="00705E1D"/>
    <w:rsid w:val="00712690"/>
    <w:rsid w:val="0071767F"/>
    <w:rsid w:val="0072382E"/>
    <w:rsid w:val="00726077"/>
    <w:rsid w:val="00731262"/>
    <w:rsid w:val="00734E09"/>
    <w:rsid w:val="007516AA"/>
    <w:rsid w:val="007529DA"/>
    <w:rsid w:val="007551DB"/>
    <w:rsid w:val="00755285"/>
    <w:rsid w:val="00762067"/>
    <w:rsid w:val="00765038"/>
    <w:rsid w:val="00770FA5"/>
    <w:rsid w:val="007728D6"/>
    <w:rsid w:val="00774C28"/>
    <w:rsid w:val="00782774"/>
    <w:rsid w:val="007838CE"/>
    <w:rsid w:val="00783E6B"/>
    <w:rsid w:val="007906F5"/>
    <w:rsid w:val="007913AB"/>
    <w:rsid w:val="00791501"/>
    <w:rsid w:val="00795F76"/>
    <w:rsid w:val="0079636D"/>
    <w:rsid w:val="00797048"/>
    <w:rsid w:val="007A31EF"/>
    <w:rsid w:val="007A5105"/>
    <w:rsid w:val="007A6BFB"/>
    <w:rsid w:val="007A746E"/>
    <w:rsid w:val="007B0A59"/>
    <w:rsid w:val="007B1223"/>
    <w:rsid w:val="007B5133"/>
    <w:rsid w:val="007B5318"/>
    <w:rsid w:val="007C2DCD"/>
    <w:rsid w:val="007D08D9"/>
    <w:rsid w:val="007D1ADD"/>
    <w:rsid w:val="007D22B3"/>
    <w:rsid w:val="007D6E94"/>
    <w:rsid w:val="007E041B"/>
    <w:rsid w:val="007E1398"/>
    <w:rsid w:val="007E2564"/>
    <w:rsid w:val="007E3CE6"/>
    <w:rsid w:val="007E40A2"/>
    <w:rsid w:val="007E4F70"/>
    <w:rsid w:val="007E5A37"/>
    <w:rsid w:val="007E6855"/>
    <w:rsid w:val="007F04DA"/>
    <w:rsid w:val="007F19D9"/>
    <w:rsid w:val="007F6BD1"/>
    <w:rsid w:val="00801384"/>
    <w:rsid w:val="00801CB9"/>
    <w:rsid w:val="008048DE"/>
    <w:rsid w:val="00812B93"/>
    <w:rsid w:val="0081568C"/>
    <w:rsid w:val="00816ED5"/>
    <w:rsid w:val="00820899"/>
    <w:rsid w:val="008208CE"/>
    <w:rsid w:val="008245FC"/>
    <w:rsid w:val="00830648"/>
    <w:rsid w:val="00832ABF"/>
    <w:rsid w:val="00835EB4"/>
    <w:rsid w:val="008362C2"/>
    <w:rsid w:val="00840356"/>
    <w:rsid w:val="008404BA"/>
    <w:rsid w:val="00840F77"/>
    <w:rsid w:val="008469BB"/>
    <w:rsid w:val="00854864"/>
    <w:rsid w:val="008576A4"/>
    <w:rsid w:val="008609F1"/>
    <w:rsid w:val="00872BF4"/>
    <w:rsid w:val="00872CB2"/>
    <w:rsid w:val="00873FA1"/>
    <w:rsid w:val="00874765"/>
    <w:rsid w:val="008833A8"/>
    <w:rsid w:val="00887858"/>
    <w:rsid w:val="008905E3"/>
    <w:rsid w:val="00893B6C"/>
    <w:rsid w:val="0089447E"/>
    <w:rsid w:val="008A0D73"/>
    <w:rsid w:val="008A1CE8"/>
    <w:rsid w:val="008B3ADE"/>
    <w:rsid w:val="008B4E7C"/>
    <w:rsid w:val="008C203A"/>
    <w:rsid w:val="008C4282"/>
    <w:rsid w:val="008C75B2"/>
    <w:rsid w:val="008C7C4A"/>
    <w:rsid w:val="008D763B"/>
    <w:rsid w:val="0090021A"/>
    <w:rsid w:val="00901391"/>
    <w:rsid w:val="0090576D"/>
    <w:rsid w:val="00911868"/>
    <w:rsid w:val="009169BE"/>
    <w:rsid w:val="00917AFB"/>
    <w:rsid w:val="0092081F"/>
    <w:rsid w:val="00922140"/>
    <w:rsid w:val="00924207"/>
    <w:rsid w:val="00926FD9"/>
    <w:rsid w:val="0093144C"/>
    <w:rsid w:val="00931CE2"/>
    <w:rsid w:val="00932638"/>
    <w:rsid w:val="00933186"/>
    <w:rsid w:val="00943B6A"/>
    <w:rsid w:val="00945FE6"/>
    <w:rsid w:val="00946FF4"/>
    <w:rsid w:val="00951C0B"/>
    <w:rsid w:val="00954875"/>
    <w:rsid w:val="009552D4"/>
    <w:rsid w:val="00960CE0"/>
    <w:rsid w:val="00961632"/>
    <w:rsid w:val="009619F4"/>
    <w:rsid w:val="00967D60"/>
    <w:rsid w:val="00974865"/>
    <w:rsid w:val="00980C28"/>
    <w:rsid w:val="009826C5"/>
    <w:rsid w:val="00990A11"/>
    <w:rsid w:val="00994A37"/>
    <w:rsid w:val="0099514F"/>
    <w:rsid w:val="00995F89"/>
    <w:rsid w:val="009A06DD"/>
    <w:rsid w:val="009A163C"/>
    <w:rsid w:val="009A41D0"/>
    <w:rsid w:val="009A4E56"/>
    <w:rsid w:val="009A5FD0"/>
    <w:rsid w:val="009A6669"/>
    <w:rsid w:val="009A6D04"/>
    <w:rsid w:val="009B2788"/>
    <w:rsid w:val="009B6810"/>
    <w:rsid w:val="009C169F"/>
    <w:rsid w:val="009C2A20"/>
    <w:rsid w:val="009C374C"/>
    <w:rsid w:val="009C666F"/>
    <w:rsid w:val="009C7B30"/>
    <w:rsid w:val="009C7BA7"/>
    <w:rsid w:val="009E0AD9"/>
    <w:rsid w:val="009E121B"/>
    <w:rsid w:val="009E4DB8"/>
    <w:rsid w:val="009F193F"/>
    <w:rsid w:val="009F4F13"/>
    <w:rsid w:val="009F4FFC"/>
    <w:rsid w:val="009F7B57"/>
    <w:rsid w:val="00A00EAA"/>
    <w:rsid w:val="00A024C3"/>
    <w:rsid w:val="00A03BBE"/>
    <w:rsid w:val="00A03C78"/>
    <w:rsid w:val="00A072E9"/>
    <w:rsid w:val="00A0759A"/>
    <w:rsid w:val="00A134EE"/>
    <w:rsid w:val="00A13866"/>
    <w:rsid w:val="00A15DCD"/>
    <w:rsid w:val="00A16D0D"/>
    <w:rsid w:val="00A17548"/>
    <w:rsid w:val="00A24B83"/>
    <w:rsid w:val="00A25F74"/>
    <w:rsid w:val="00A3302A"/>
    <w:rsid w:val="00A34C95"/>
    <w:rsid w:val="00A36C43"/>
    <w:rsid w:val="00A37E7A"/>
    <w:rsid w:val="00A41DF0"/>
    <w:rsid w:val="00A6170C"/>
    <w:rsid w:val="00A6757E"/>
    <w:rsid w:val="00A73EE1"/>
    <w:rsid w:val="00A73F30"/>
    <w:rsid w:val="00A7671C"/>
    <w:rsid w:val="00A776FC"/>
    <w:rsid w:val="00A7779E"/>
    <w:rsid w:val="00A83DC9"/>
    <w:rsid w:val="00A8677B"/>
    <w:rsid w:val="00A9221A"/>
    <w:rsid w:val="00A92FD7"/>
    <w:rsid w:val="00A936ED"/>
    <w:rsid w:val="00A94080"/>
    <w:rsid w:val="00A95B10"/>
    <w:rsid w:val="00A95D35"/>
    <w:rsid w:val="00A97B5A"/>
    <w:rsid w:val="00AA015E"/>
    <w:rsid w:val="00AA0632"/>
    <w:rsid w:val="00AA127A"/>
    <w:rsid w:val="00AA2575"/>
    <w:rsid w:val="00AA3D83"/>
    <w:rsid w:val="00AA47FC"/>
    <w:rsid w:val="00AA5475"/>
    <w:rsid w:val="00AA6F3A"/>
    <w:rsid w:val="00AB1E1A"/>
    <w:rsid w:val="00AB1F1F"/>
    <w:rsid w:val="00AC61B6"/>
    <w:rsid w:val="00AC65F3"/>
    <w:rsid w:val="00AC7FCF"/>
    <w:rsid w:val="00AD4A87"/>
    <w:rsid w:val="00AD744A"/>
    <w:rsid w:val="00AE1011"/>
    <w:rsid w:val="00AE55A8"/>
    <w:rsid w:val="00AE6AFB"/>
    <w:rsid w:val="00AE717E"/>
    <w:rsid w:val="00AF681B"/>
    <w:rsid w:val="00AF7620"/>
    <w:rsid w:val="00AF7C74"/>
    <w:rsid w:val="00B006FD"/>
    <w:rsid w:val="00B01950"/>
    <w:rsid w:val="00B127D4"/>
    <w:rsid w:val="00B13F30"/>
    <w:rsid w:val="00B16697"/>
    <w:rsid w:val="00B16EC4"/>
    <w:rsid w:val="00B17768"/>
    <w:rsid w:val="00B17E12"/>
    <w:rsid w:val="00B22BB0"/>
    <w:rsid w:val="00B3382E"/>
    <w:rsid w:val="00B36C72"/>
    <w:rsid w:val="00B4350F"/>
    <w:rsid w:val="00B52BA5"/>
    <w:rsid w:val="00B54F1D"/>
    <w:rsid w:val="00B622DC"/>
    <w:rsid w:val="00B707CF"/>
    <w:rsid w:val="00B72DD0"/>
    <w:rsid w:val="00B738FB"/>
    <w:rsid w:val="00B7420A"/>
    <w:rsid w:val="00B81AD2"/>
    <w:rsid w:val="00B826EE"/>
    <w:rsid w:val="00B8603C"/>
    <w:rsid w:val="00B905AD"/>
    <w:rsid w:val="00B9156D"/>
    <w:rsid w:val="00B91928"/>
    <w:rsid w:val="00B93A40"/>
    <w:rsid w:val="00B950B5"/>
    <w:rsid w:val="00B95F73"/>
    <w:rsid w:val="00B9714B"/>
    <w:rsid w:val="00BA0718"/>
    <w:rsid w:val="00BA1F48"/>
    <w:rsid w:val="00BA6C8F"/>
    <w:rsid w:val="00BA7957"/>
    <w:rsid w:val="00BB3890"/>
    <w:rsid w:val="00BC10A6"/>
    <w:rsid w:val="00BD3CBF"/>
    <w:rsid w:val="00BD78A5"/>
    <w:rsid w:val="00BE040C"/>
    <w:rsid w:val="00BE4556"/>
    <w:rsid w:val="00BE6D56"/>
    <w:rsid w:val="00BF2F2D"/>
    <w:rsid w:val="00BF5963"/>
    <w:rsid w:val="00C01585"/>
    <w:rsid w:val="00C034E7"/>
    <w:rsid w:val="00C054E0"/>
    <w:rsid w:val="00C07F52"/>
    <w:rsid w:val="00C1095A"/>
    <w:rsid w:val="00C109C0"/>
    <w:rsid w:val="00C12027"/>
    <w:rsid w:val="00C22AEE"/>
    <w:rsid w:val="00C26595"/>
    <w:rsid w:val="00C31C92"/>
    <w:rsid w:val="00C321A2"/>
    <w:rsid w:val="00C36AD7"/>
    <w:rsid w:val="00C37155"/>
    <w:rsid w:val="00C415E0"/>
    <w:rsid w:val="00C42398"/>
    <w:rsid w:val="00C440D7"/>
    <w:rsid w:val="00C50454"/>
    <w:rsid w:val="00C57625"/>
    <w:rsid w:val="00C64450"/>
    <w:rsid w:val="00C64F83"/>
    <w:rsid w:val="00C65EE7"/>
    <w:rsid w:val="00C66501"/>
    <w:rsid w:val="00C704B7"/>
    <w:rsid w:val="00C72B08"/>
    <w:rsid w:val="00C73BDC"/>
    <w:rsid w:val="00C75AFF"/>
    <w:rsid w:val="00C81860"/>
    <w:rsid w:val="00C81B1E"/>
    <w:rsid w:val="00C82085"/>
    <w:rsid w:val="00C85BFF"/>
    <w:rsid w:val="00C87948"/>
    <w:rsid w:val="00C90ABB"/>
    <w:rsid w:val="00C94435"/>
    <w:rsid w:val="00C96164"/>
    <w:rsid w:val="00CA2508"/>
    <w:rsid w:val="00CA4A4B"/>
    <w:rsid w:val="00CA778B"/>
    <w:rsid w:val="00CB247E"/>
    <w:rsid w:val="00CC0697"/>
    <w:rsid w:val="00CC15DE"/>
    <w:rsid w:val="00CC4E9D"/>
    <w:rsid w:val="00CD48A3"/>
    <w:rsid w:val="00CD71D1"/>
    <w:rsid w:val="00CE04D9"/>
    <w:rsid w:val="00CE4C74"/>
    <w:rsid w:val="00CE5B0F"/>
    <w:rsid w:val="00CE75C2"/>
    <w:rsid w:val="00CF03E6"/>
    <w:rsid w:val="00CF2608"/>
    <w:rsid w:val="00CF3679"/>
    <w:rsid w:val="00CF477B"/>
    <w:rsid w:val="00CF4BC1"/>
    <w:rsid w:val="00CF53A0"/>
    <w:rsid w:val="00CF5A63"/>
    <w:rsid w:val="00D02E83"/>
    <w:rsid w:val="00D03C65"/>
    <w:rsid w:val="00D100F7"/>
    <w:rsid w:val="00D13508"/>
    <w:rsid w:val="00D14A8E"/>
    <w:rsid w:val="00D17469"/>
    <w:rsid w:val="00D17875"/>
    <w:rsid w:val="00D21B3E"/>
    <w:rsid w:val="00D21E7B"/>
    <w:rsid w:val="00D22186"/>
    <w:rsid w:val="00D41F91"/>
    <w:rsid w:val="00D4321A"/>
    <w:rsid w:val="00D5413E"/>
    <w:rsid w:val="00D67926"/>
    <w:rsid w:val="00D711B9"/>
    <w:rsid w:val="00D768C3"/>
    <w:rsid w:val="00D805AA"/>
    <w:rsid w:val="00D86951"/>
    <w:rsid w:val="00D9504A"/>
    <w:rsid w:val="00D96183"/>
    <w:rsid w:val="00DA1201"/>
    <w:rsid w:val="00DA27EF"/>
    <w:rsid w:val="00DA6EC1"/>
    <w:rsid w:val="00DA7B12"/>
    <w:rsid w:val="00DB420B"/>
    <w:rsid w:val="00DB5612"/>
    <w:rsid w:val="00DB6BEB"/>
    <w:rsid w:val="00DC2D3A"/>
    <w:rsid w:val="00DC339E"/>
    <w:rsid w:val="00DC4F70"/>
    <w:rsid w:val="00DD0019"/>
    <w:rsid w:val="00DD485E"/>
    <w:rsid w:val="00DD6D2C"/>
    <w:rsid w:val="00DE2DF4"/>
    <w:rsid w:val="00DE2F2F"/>
    <w:rsid w:val="00DE572F"/>
    <w:rsid w:val="00DF1714"/>
    <w:rsid w:val="00DF3B96"/>
    <w:rsid w:val="00E01800"/>
    <w:rsid w:val="00E02F79"/>
    <w:rsid w:val="00E03200"/>
    <w:rsid w:val="00E07ED3"/>
    <w:rsid w:val="00E10AED"/>
    <w:rsid w:val="00E11F2C"/>
    <w:rsid w:val="00E16F91"/>
    <w:rsid w:val="00E2703A"/>
    <w:rsid w:val="00E273F9"/>
    <w:rsid w:val="00E30B36"/>
    <w:rsid w:val="00E35852"/>
    <w:rsid w:val="00E422CC"/>
    <w:rsid w:val="00E459E0"/>
    <w:rsid w:val="00E50E94"/>
    <w:rsid w:val="00E5249D"/>
    <w:rsid w:val="00E57919"/>
    <w:rsid w:val="00E61754"/>
    <w:rsid w:val="00E6414A"/>
    <w:rsid w:val="00E67B3B"/>
    <w:rsid w:val="00E7036C"/>
    <w:rsid w:val="00E719AC"/>
    <w:rsid w:val="00E72229"/>
    <w:rsid w:val="00E735DE"/>
    <w:rsid w:val="00E7446A"/>
    <w:rsid w:val="00E77995"/>
    <w:rsid w:val="00E827E7"/>
    <w:rsid w:val="00E902FE"/>
    <w:rsid w:val="00E90D82"/>
    <w:rsid w:val="00E96B6E"/>
    <w:rsid w:val="00EA0E10"/>
    <w:rsid w:val="00EA1BFB"/>
    <w:rsid w:val="00EA4DB9"/>
    <w:rsid w:val="00EB54B1"/>
    <w:rsid w:val="00EB7005"/>
    <w:rsid w:val="00EC0C85"/>
    <w:rsid w:val="00EC19BC"/>
    <w:rsid w:val="00EC35F1"/>
    <w:rsid w:val="00EC4CA6"/>
    <w:rsid w:val="00ED2AA6"/>
    <w:rsid w:val="00ED3542"/>
    <w:rsid w:val="00ED581E"/>
    <w:rsid w:val="00ED6ABC"/>
    <w:rsid w:val="00ED740B"/>
    <w:rsid w:val="00EE3F7C"/>
    <w:rsid w:val="00EE6AEA"/>
    <w:rsid w:val="00EE7C85"/>
    <w:rsid w:val="00EF3237"/>
    <w:rsid w:val="00EF4143"/>
    <w:rsid w:val="00EF5E47"/>
    <w:rsid w:val="00F01A24"/>
    <w:rsid w:val="00F03BC0"/>
    <w:rsid w:val="00F07C08"/>
    <w:rsid w:val="00F12131"/>
    <w:rsid w:val="00F24887"/>
    <w:rsid w:val="00F25E86"/>
    <w:rsid w:val="00F265FD"/>
    <w:rsid w:val="00F40F52"/>
    <w:rsid w:val="00F42BC2"/>
    <w:rsid w:val="00F52EEB"/>
    <w:rsid w:val="00F56735"/>
    <w:rsid w:val="00F61616"/>
    <w:rsid w:val="00F63B8B"/>
    <w:rsid w:val="00F64776"/>
    <w:rsid w:val="00F652B6"/>
    <w:rsid w:val="00F66A84"/>
    <w:rsid w:val="00F72836"/>
    <w:rsid w:val="00F7531C"/>
    <w:rsid w:val="00F755A2"/>
    <w:rsid w:val="00F86554"/>
    <w:rsid w:val="00F90793"/>
    <w:rsid w:val="00F95AB7"/>
    <w:rsid w:val="00FA4D12"/>
    <w:rsid w:val="00FA5950"/>
    <w:rsid w:val="00FA6625"/>
    <w:rsid w:val="00FA71E0"/>
    <w:rsid w:val="00FB0069"/>
    <w:rsid w:val="00FB0517"/>
    <w:rsid w:val="00FB13E2"/>
    <w:rsid w:val="00FB3AFD"/>
    <w:rsid w:val="00FB40D9"/>
    <w:rsid w:val="00FB506B"/>
    <w:rsid w:val="00FB582E"/>
    <w:rsid w:val="00FB5BCA"/>
    <w:rsid w:val="00FC4F72"/>
    <w:rsid w:val="00FC69CF"/>
    <w:rsid w:val="00FC7F91"/>
    <w:rsid w:val="00FD204B"/>
    <w:rsid w:val="00FD2DA6"/>
    <w:rsid w:val="00FE19CF"/>
    <w:rsid w:val="00FE1C34"/>
    <w:rsid w:val="00FE3172"/>
    <w:rsid w:val="00FE3409"/>
    <w:rsid w:val="00FE4031"/>
    <w:rsid w:val="00FE40EB"/>
    <w:rsid w:val="00FE6591"/>
    <w:rsid w:val="00FF250E"/>
    <w:rsid w:val="00FF5065"/>
    <w:rsid w:val="00FF71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0CF24FAD-01DF-4783-BBDD-095C42DFA9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w:eastAsia="Times" w:hAnsi="Times" w:cs="Times New Roman"/>
        <w:lang w:val="en-US" w:eastAsia="en-US" w:bidi="ar-SA"/>
      </w:rPr>
    </w:rPrDefault>
    <w:pPrDefault/>
  </w:docDefaults>
  <w:latentStyles w:defLockedState="0" w:defUIPriority="0" w:defSemiHidden="0" w:defUnhideWhenUsed="0" w:defQFormat="0" w:count="372">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atentStyles>
  <w:style w:type="paragraph" w:default="1" w:styleId="Normal">
    <w:name w:val="Normal"/>
    <w:qFormat/>
    <w:rsid w:val="00095EE4"/>
    <w:rPr>
      <w:rFonts w:ascii="Times New Roman" w:hAnsi="Times New Roman"/>
      <w:sz w:val="24"/>
    </w:rPr>
  </w:style>
  <w:style w:type="paragraph" w:styleId="Heading2">
    <w:name w:val="heading 2"/>
    <w:basedOn w:val="Normal"/>
    <w:next w:val="Normal"/>
    <w:link w:val="Heading2Char"/>
    <w:qFormat/>
    <w:rsid w:val="00F24171"/>
    <w:pPr>
      <w:keepNext/>
      <w:jc w:val="both"/>
      <w:outlineLvl w:val="1"/>
    </w:pPr>
    <w:rPr>
      <w:rFonts w:eastAsia="Times New Roman"/>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EE2BD7"/>
    <w:rPr>
      <w:rFonts w:ascii="Tahoma" w:hAnsi="Tahoma" w:cs="Tahoma"/>
      <w:sz w:val="16"/>
      <w:szCs w:val="16"/>
    </w:rPr>
  </w:style>
  <w:style w:type="paragraph" w:styleId="NormalWeb">
    <w:name w:val="Normal (Web)"/>
    <w:basedOn w:val="Normal"/>
    <w:uiPriority w:val="99"/>
    <w:rsid w:val="00053F8B"/>
    <w:pPr>
      <w:spacing w:before="100" w:beforeAutospacing="1" w:after="100" w:afterAutospacing="1"/>
    </w:pPr>
    <w:rPr>
      <w:rFonts w:eastAsia="Times New Roman"/>
      <w:szCs w:val="24"/>
    </w:rPr>
  </w:style>
  <w:style w:type="character" w:styleId="Strong">
    <w:name w:val="Strong"/>
    <w:uiPriority w:val="22"/>
    <w:qFormat/>
    <w:rsid w:val="00053F8B"/>
    <w:rPr>
      <w:b/>
      <w:bCs/>
    </w:rPr>
  </w:style>
  <w:style w:type="character" w:styleId="Hyperlink">
    <w:name w:val="Hyperlink"/>
    <w:uiPriority w:val="99"/>
    <w:rsid w:val="00053F8B"/>
    <w:rPr>
      <w:color w:val="0000FF"/>
      <w:u w:val="single"/>
    </w:rPr>
  </w:style>
  <w:style w:type="character" w:styleId="Emphasis">
    <w:name w:val="Emphasis"/>
    <w:qFormat/>
    <w:rsid w:val="00053F8B"/>
    <w:rPr>
      <w:i/>
      <w:iCs/>
    </w:rPr>
  </w:style>
  <w:style w:type="paragraph" w:styleId="Footer">
    <w:name w:val="footer"/>
    <w:basedOn w:val="Normal"/>
    <w:link w:val="FooterChar"/>
    <w:uiPriority w:val="99"/>
    <w:rsid w:val="00397A69"/>
    <w:pPr>
      <w:tabs>
        <w:tab w:val="center" w:pos="4320"/>
        <w:tab w:val="right" w:pos="8640"/>
      </w:tabs>
    </w:pPr>
  </w:style>
  <w:style w:type="character" w:styleId="PageNumber">
    <w:name w:val="page number"/>
    <w:basedOn w:val="DefaultParagraphFont"/>
    <w:rsid w:val="00397A69"/>
  </w:style>
  <w:style w:type="character" w:customStyle="1" w:styleId="apple-style-span">
    <w:name w:val="apple-style-span"/>
    <w:basedOn w:val="DefaultParagraphFont"/>
    <w:rsid w:val="001A6CC5"/>
  </w:style>
  <w:style w:type="character" w:customStyle="1" w:styleId="Heading2Char">
    <w:name w:val="Heading 2 Char"/>
    <w:link w:val="Heading2"/>
    <w:rsid w:val="004B26B3"/>
    <w:rPr>
      <w:rFonts w:ascii="Times New Roman" w:eastAsia="Times New Roman" w:hAnsi="Times New Roman"/>
      <w:b/>
    </w:rPr>
  </w:style>
  <w:style w:type="paragraph" w:styleId="Header">
    <w:name w:val="header"/>
    <w:basedOn w:val="Normal"/>
    <w:link w:val="HeaderChar"/>
    <w:uiPriority w:val="99"/>
    <w:rsid w:val="00223C73"/>
    <w:pPr>
      <w:tabs>
        <w:tab w:val="center" w:pos="4680"/>
        <w:tab w:val="right" w:pos="9360"/>
      </w:tabs>
    </w:pPr>
  </w:style>
  <w:style w:type="character" w:customStyle="1" w:styleId="HeaderChar">
    <w:name w:val="Header Char"/>
    <w:link w:val="Header"/>
    <w:uiPriority w:val="99"/>
    <w:rsid w:val="00223C73"/>
    <w:rPr>
      <w:rFonts w:ascii="Times New Roman" w:hAnsi="Times New Roman"/>
      <w:sz w:val="24"/>
    </w:rPr>
  </w:style>
  <w:style w:type="character" w:customStyle="1" w:styleId="body">
    <w:name w:val="body"/>
    <w:basedOn w:val="DefaultParagraphFont"/>
    <w:rsid w:val="00EF3237"/>
  </w:style>
  <w:style w:type="character" w:customStyle="1" w:styleId="apple-converted-space">
    <w:name w:val="apple-converted-space"/>
    <w:basedOn w:val="DefaultParagraphFont"/>
    <w:rsid w:val="00EF3237"/>
  </w:style>
  <w:style w:type="character" w:customStyle="1" w:styleId="FooterChar">
    <w:name w:val="Footer Char"/>
    <w:link w:val="Footer"/>
    <w:uiPriority w:val="99"/>
    <w:rsid w:val="007A6BFB"/>
    <w:rPr>
      <w:rFonts w:ascii="Times New Roman" w:hAnsi="Times New Roman"/>
      <w:sz w:val="24"/>
    </w:rPr>
  </w:style>
  <w:style w:type="paragraph" w:customStyle="1" w:styleId="Default">
    <w:name w:val="Default"/>
    <w:rsid w:val="0093144C"/>
    <w:pPr>
      <w:autoSpaceDE w:val="0"/>
      <w:autoSpaceDN w:val="0"/>
      <w:adjustRightInd w:val="0"/>
    </w:pPr>
    <w:rPr>
      <w:rFonts w:ascii="Calibri" w:hAnsi="Calibri" w:cs="Calibri"/>
      <w:color w:val="000000"/>
      <w:sz w:val="24"/>
      <w:szCs w:val="24"/>
    </w:rPr>
  </w:style>
  <w:style w:type="character" w:styleId="CommentReference">
    <w:name w:val="annotation reference"/>
    <w:rsid w:val="00D9504A"/>
    <w:rPr>
      <w:sz w:val="16"/>
      <w:szCs w:val="16"/>
    </w:rPr>
  </w:style>
  <w:style w:type="paragraph" w:styleId="CommentText">
    <w:name w:val="annotation text"/>
    <w:basedOn w:val="Normal"/>
    <w:link w:val="CommentTextChar"/>
    <w:rsid w:val="00D9504A"/>
    <w:rPr>
      <w:sz w:val="20"/>
    </w:rPr>
  </w:style>
  <w:style w:type="character" w:customStyle="1" w:styleId="CommentTextChar">
    <w:name w:val="Comment Text Char"/>
    <w:link w:val="CommentText"/>
    <w:rsid w:val="00D9504A"/>
    <w:rPr>
      <w:rFonts w:ascii="Times New Roman" w:hAnsi="Times New Roman"/>
    </w:rPr>
  </w:style>
  <w:style w:type="paragraph" w:styleId="CommentSubject">
    <w:name w:val="annotation subject"/>
    <w:basedOn w:val="CommentText"/>
    <w:next w:val="CommentText"/>
    <w:link w:val="CommentSubjectChar"/>
    <w:rsid w:val="00D9504A"/>
    <w:rPr>
      <w:b/>
      <w:bCs/>
    </w:rPr>
  </w:style>
  <w:style w:type="character" w:customStyle="1" w:styleId="CommentSubjectChar">
    <w:name w:val="Comment Subject Char"/>
    <w:link w:val="CommentSubject"/>
    <w:rsid w:val="00D9504A"/>
    <w:rPr>
      <w:rFonts w:ascii="Times New Roman" w:hAnsi="Times New Roman"/>
      <w:b/>
      <w:bCs/>
    </w:rPr>
  </w:style>
  <w:style w:type="paragraph" w:customStyle="1" w:styleId="ColorfulList-Accent11">
    <w:name w:val="Colorful List - Accent 11"/>
    <w:basedOn w:val="Normal"/>
    <w:uiPriority w:val="34"/>
    <w:qFormat/>
    <w:rsid w:val="003C4896"/>
    <w:pPr>
      <w:spacing w:after="200" w:line="276" w:lineRule="auto"/>
      <w:ind w:left="720"/>
      <w:contextualSpacing/>
    </w:pPr>
    <w:rPr>
      <w:rFonts w:ascii="Calibri" w:eastAsia="Calibri" w:hAnsi="Calibri"/>
      <w:sz w:val="22"/>
      <w:szCs w:val="22"/>
    </w:rPr>
  </w:style>
  <w:style w:type="paragraph" w:styleId="NoSpacing">
    <w:name w:val="No Spacing"/>
    <w:uiPriority w:val="1"/>
    <w:qFormat/>
    <w:rsid w:val="007E041B"/>
    <w:rPr>
      <w:rFonts w:ascii="Calibri" w:eastAsia="Calibri" w:hAnsi="Calibri"/>
      <w:sz w:val="22"/>
      <w:szCs w:val="22"/>
    </w:rPr>
  </w:style>
  <w:style w:type="paragraph" w:styleId="ListParagraph">
    <w:name w:val="List Paragraph"/>
    <w:basedOn w:val="Normal"/>
    <w:uiPriority w:val="34"/>
    <w:qFormat/>
    <w:rsid w:val="000B3025"/>
    <w:pPr>
      <w:spacing w:after="160" w:line="259" w:lineRule="auto"/>
      <w:ind w:left="720"/>
      <w:contextualSpacing/>
    </w:pPr>
    <w:rPr>
      <w:rFonts w:ascii="Calibri" w:eastAsia="Calibri" w:hAnsi="Calibri"/>
      <w:sz w:val="22"/>
      <w:szCs w:val="22"/>
    </w:rPr>
  </w:style>
  <w:style w:type="character" w:customStyle="1" w:styleId="infotext">
    <w:name w:val="infotext"/>
    <w:basedOn w:val="DefaultParagraphFont"/>
    <w:rsid w:val="000B3025"/>
  </w:style>
  <w:style w:type="table" w:styleId="TableGrid">
    <w:name w:val="Table Grid"/>
    <w:basedOn w:val="TableNormal"/>
    <w:rsid w:val="002A21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9445257">
      <w:bodyDiv w:val="1"/>
      <w:marLeft w:val="0"/>
      <w:marRight w:val="0"/>
      <w:marTop w:val="0"/>
      <w:marBottom w:val="0"/>
      <w:divBdr>
        <w:top w:val="none" w:sz="0" w:space="0" w:color="auto"/>
        <w:left w:val="none" w:sz="0" w:space="0" w:color="auto"/>
        <w:bottom w:val="none" w:sz="0" w:space="0" w:color="auto"/>
        <w:right w:val="none" w:sz="0" w:space="0" w:color="auto"/>
      </w:divBdr>
    </w:div>
    <w:div w:id="409351476">
      <w:bodyDiv w:val="1"/>
      <w:marLeft w:val="0"/>
      <w:marRight w:val="0"/>
      <w:marTop w:val="0"/>
      <w:marBottom w:val="0"/>
      <w:divBdr>
        <w:top w:val="none" w:sz="0" w:space="0" w:color="auto"/>
        <w:left w:val="none" w:sz="0" w:space="0" w:color="auto"/>
        <w:bottom w:val="none" w:sz="0" w:space="0" w:color="auto"/>
        <w:right w:val="none" w:sz="0" w:space="0" w:color="auto"/>
      </w:divBdr>
    </w:div>
    <w:div w:id="890001514">
      <w:bodyDiv w:val="1"/>
      <w:marLeft w:val="0"/>
      <w:marRight w:val="0"/>
      <w:marTop w:val="0"/>
      <w:marBottom w:val="0"/>
      <w:divBdr>
        <w:top w:val="none" w:sz="0" w:space="0" w:color="auto"/>
        <w:left w:val="none" w:sz="0" w:space="0" w:color="auto"/>
        <w:bottom w:val="none" w:sz="0" w:space="0" w:color="auto"/>
        <w:right w:val="none" w:sz="0" w:space="0" w:color="auto"/>
      </w:divBdr>
    </w:div>
    <w:div w:id="949627922">
      <w:bodyDiv w:val="1"/>
      <w:marLeft w:val="0"/>
      <w:marRight w:val="0"/>
      <w:marTop w:val="0"/>
      <w:marBottom w:val="0"/>
      <w:divBdr>
        <w:top w:val="none" w:sz="0" w:space="0" w:color="auto"/>
        <w:left w:val="none" w:sz="0" w:space="0" w:color="auto"/>
        <w:bottom w:val="none" w:sz="0" w:space="0" w:color="auto"/>
        <w:right w:val="none" w:sz="0" w:space="0" w:color="auto"/>
      </w:divBdr>
    </w:div>
    <w:div w:id="16015223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purdue.edu/"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mccall0@purdue.edu"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3622</Words>
  <Characters>20652</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1</vt:lpstr>
    </vt:vector>
  </TitlesOfParts>
  <Company>Purdue University</Company>
  <LinksUpToDate>false</LinksUpToDate>
  <CharactersWithSpaces>24226</CharactersWithSpaces>
  <SharedDoc>false</SharedDoc>
  <HLinks>
    <vt:vector size="12" baseType="variant">
      <vt:variant>
        <vt:i4>3735604</vt:i4>
      </vt:variant>
      <vt:variant>
        <vt:i4>3</vt:i4>
      </vt:variant>
      <vt:variant>
        <vt:i4>0</vt:i4>
      </vt:variant>
      <vt:variant>
        <vt:i4>5</vt:i4>
      </vt:variant>
      <vt:variant>
        <vt:lpwstr>http://www.purdue.edu/</vt:lpwstr>
      </vt:variant>
      <vt:variant>
        <vt:lpwstr/>
      </vt:variant>
      <vt:variant>
        <vt:i4>852085</vt:i4>
      </vt:variant>
      <vt:variant>
        <vt:i4>0</vt:i4>
      </vt:variant>
      <vt:variant>
        <vt:i4>0</vt:i4>
      </vt:variant>
      <vt:variant>
        <vt:i4>5</vt:i4>
      </vt:variant>
      <vt:variant>
        <vt:lpwstr>mailto:mccall0@purdue.edu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TLT ITaP</dc:creator>
  <cp:lastModifiedBy>Mary McCall</cp:lastModifiedBy>
  <cp:revision>2</cp:revision>
  <cp:lastPrinted>2014-01-13T12:27:00Z</cp:lastPrinted>
  <dcterms:created xsi:type="dcterms:W3CDTF">2016-07-31T17:51:00Z</dcterms:created>
  <dcterms:modified xsi:type="dcterms:W3CDTF">2016-07-31T17:51:00Z</dcterms:modified>
</cp:coreProperties>
</file>